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4132" w14:textId="77777777" w:rsidR="000F69FB" w:rsidRPr="00C803F3" w:rsidRDefault="000F69FB"/>
    <w:bookmarkStart w:id="0" w:name="Title" w:displacedByCustomXml="next"/>
    <w:sdt>
      <w:sdtPr>
        <w:alias w:val="Title"/>
        <w:tag w:val="Title"/>
        <w:id w:val="1323468504"/>
        <w:placeholder>
          <w:docPart w:val="00FB9593878E438C86BAA4CEA9955681"/>
        </w:placeholder>
        <w:text w:multiLine="1"/>
      </w:sdtPr>
      <w:sdtEndPr/>
      <w:sdtContent>
        <w:p w14:paraId="4277E45F" w14:textId="77777777" w:rsidR="009B6F95" w:rsidRPr="00C803F3" w:rsidRDefault="00BF5ED4" w:rsidP="009B6F95">
          <w:pPr>
            <w:pStyle w:val="Title1"/>
          </w:pPr>
          <w:r>
            <w:t>Climate Change and Environment Update Report</w:t>
          </w:r>
          <w:r w:rsidR="006F3B7D">
            <w:t xml:space="preserve"> – October 2020</w:t>
          </w:r>
          <w:r>
            <w:t xml:space="preserve"> </w:t>
          </w:r>
        </w:p>
      </w:sdtContent>
    </w:sdt>
    <w:bookmarkEnd w:id="0" w:displacedByCustomXml="prev"/>
    <w:p w14:paraId="0C80D5C0" w14:textId="77777777" w:rsidR="009B6F95" w:rsidRPr="00C803F3" w:rsidRDefault="009B6F95"/>
    <w:sdt>
      <w:sdtPr>
        <w:rPr>
          <w:rStyle w:val="Style6"/>
        </w:rPr>
        <w:alias w:val="Purpose of report"/>
        <w:tag w:val="Purpose of report"/>
        <w:id w:val="-783727919"/>
        <w:lock w:val="sdtLocked"/>
        <w:placeholder>
          <w:docPart w:val="CAEC3BEBC5FC40FC90C6768E710E9D8E"/>
        </w:placeholder>
      </w:sdtPr>
      <w:sdtEndPr>
        <w:rPr>
          <w:rStyle w:val="Style6"/>
        </w:rPr>
      </w:sdtEndPr>
      <w:sdtContent>
        <w:p w14:paraId="4594D3E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65C9A8A31C64AB188209BCCDE0DF1A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9933F9A" w14:textId="47E892F9" w:rsidR="00795C95" w:rsidRDefault="009A4A9B" w:rsidP="00B84F31">
          <w:pPr>
            <w:ind w:left="0" w:firstLine="0"/>
            <w:rPr>
              <w:rStyle w:val="Title3Char"/>
            </w:rPr>
          </w:pPr>
          <w:r>
            <w:rPr>
              <w:rStyle w:val="Title3Char"/>
            </w:rPr>
            <w:t>For decision.</w:t>
          </w:r>
        </w:p>
      </w:sdtContent>
    </w:sdt>
    <w:p w14:paraId="20FBF799" w14:textId="77777777" w:rsidR="009B6F95" w:rsidRPr="00C803F3" w:rsidRDefault="009B6F95" w:rsidP="00B84F31">
      <w:pPr>
        <w:ind w:left="0" w:firstLine="0"/>
      </w:pPr>
    </w:p>
    <w:sdt>
      <w:sdtPr>
        <w:rPr>
          <w:rStyle w:val="Style6"/>
        </w:rPr>
        <w:id w:val="911819474"/>
        <w:lock w:val="sdtLocked"/>
        <w:placeholder>
          <w:docPart w:val="ADE52AA8A8D94A208073D40F00C706B7"/>
        </w:placeholder>
      </w:sdtPr>
      <w:sdtEndPr>
        <w:rPr>
          <w:rStyle w:val="Style6"/>
        </w:rPr>
      </w:sdtEndPr>
      <w:sdtContent>
        <w:p w14:paraId="7D567DC6" w14:textId="77777777" w:rsidR="009B6F95" w:rsidRPr="00A627DD" w:rsidRDefault="009B6F95" w:rsidP="00B84F31">
          <w:pPr>
            <w:ind w:left="0" w:firstLine="0"/>
          </w:pPr>
          <w:r w:rsidRPr="00C803F3">
            <w:rPr>
              <w:rStyle w:val="Style6"/>
            </w:rPr>
            <w:t>Summary</w:t>
          </w:r>
        </w:p>
      </w:sdtContent>
    </w:sdt>
    <w:p w14:paraId="7A2402EC" w14:textId="61241534" w:rsidR="009B6F95" w:rsidRDefault="00EA332B" w:rsidP="00AA0197">
      <w:pPr>
        <w:ind w:left="0" w:firstLine="0"/>
        <w:jc w:val="both"/>
      </w:pPr>
      <w:r>
        <w:t xml:space="preserve">This report provides members with an update </w:t>
      </w:r>
      <w:r w:rsidR="00B704BB">
        <w:t>o</w:t>
      </w:r>
      <w:r w:rsidR="00AB450F">
        <w:t>n</w:t>
      </w:r>
      <w:r w:rsidR="00B704BB">
        <w:t xml:space="preserve"> the climate change work that </w:t>
      </w:r>
      <w:r w:rsidR="00AA0197">
        <w:t>is being</w:t>
      </w:r>
      <w:r w:rsidR="00B704BB">
        <w:t xml:space="preserve"> carried out. It includes </w:t>
      </w:r>
      <w:r w:rsidR="00AA0197">
        <w:t xml:space="preserve">an update on the </w:t>
      </w:r>
      <w:r w:rsidR="00345990">
        <w:t xml:space="preserve">blueprint coalition, </w:t>
      </w:r>
      <w:r w:rsidR="00AB450F">
        <w:t>parliamentary activity</w:t>
      </w:r>
      <w:r w:rsidR="00AA0197">
        <w:t>, research and events and, the climate change improvement and support programme.</w:t>
      </w:r>
    </w:p>
    <w:p w14:paraId="52910A73" w14:textId="77777777" w:rsidR="009B6F95" w:rsidRDefault="009B6F95" w:rsidP="00C42C35">
      <w:pPr>
        <w:pStyle w:val="Title3"/>
      </w:pPr>
    </w:p>
    <w:p w14:paraId="214ABB37" w14:textId="77777777" w:rsidR="009B6F95" w:rsidRDefault="00C803F3" w:rsidP="00C42C35">
      <w:pPr>
        <w:pStyle w:val="Title3"/>
      </w:pPr>
      <w:r w:rsidRPr="00C803F3">
        <w:rPr>
          <w:noProof/>
          <w:lang w:val="en-US"/>
        </w:rPr>
        <mc:AlternateContent>
          <mc:Choice Requires="wps">
            <w:drawing>
              <wp:anchor distT="0" distB="0" distL="114300" distR="114300" simplePos="0" relativeHeight="251658240" behindDoc="0" locked="0" layoutInCell="1" allowOverlap="1" wp14:anchorId="3B1780B5" wp14:editId="61836FA1">
                <wp:simplePos x="0" y="0"/>
                <wp:positionH relativeFrom="margin">
                  <wp:align>right</wp:align>
                </wp:positionH>
                <wp:positionV relativeFrom="paragraph">
                  <wp:posOffset>71120</wp:posOffset>
                </wp:positionV>
                <wp:extent cx="5705475" cy="2781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B958F" w14:textId="77777777" w:rsidR="00BB5B1D" w:rsidRDefault="00BB5B1D"/>
                          <w:sdt>
                            <w:sdtPr>
                              <w:rPr>
                                <w:rStyle w:val="Style6"/>
                              </w:rPr>
                              <w:alias w:val="Recommendations"/>
                              <w:tag w:val="Recommendations"/>
                              <w:id w:val="1295259395"/>
                              <w:placeholder>
                                <w:docPart w:val="054D83BBF75B450892E440C1D1A6B0DC"/>
                              </w:placeholder>
                            </w:sdtPr>
                            <w:sdtEndPr>
                              <w:rPr>
                                <w:rStyle w:val="Style6"/>
                                <w:b w:val="0"/>
                                <w:bCs/>
                              </w:rPr>
                            </w:sdtEndPr>
                            <w:sdtContent>
                              <w:p w14:paraId="14CF4FB5" w14:textId="4D1CBF92" w:rsidR="00500FE1" w:rsidRDefault="00500FE1" w:rsidP="00500FE1">
                                <w:pPr>
                                  <w:ind w:left="0" w:firstLine="0"/>
                                  <w:rPr>
                                    <w:rStyle w:val="Style6"/>
                                  </w:rPr>
                                </w:pPr>
                                <w:r w:rsidRPr="00C803F3">
                                  <w:rPr>
                                    <w:rStyle w:val="Style6"/>
                                  </w:rPr>
                                  <w:t>Recommendations</w:t>
                                </w:r>
                              </w:p>
                              <w:p w14:paraId="703191EA" w14:textId="77777777" w:rsidR="00500FE1" w:rsidRDefault="00500FE1" w:rsidP="00500FE1">
                                <w:pPr>
                                  <w:ind w:left="0" w:firstLine="0"/>
                                  <w:rPr>
                                    <w:rStyle w:val="Style6"/>
                                    <w:b w:val="0"/>
                                    <w:bCs/>
                                  </w:rPr>
                                </w:pPr>
                                <w:r>
                                  <w:rPr>
                                    <w:rStyle w:val="Style6"/>
                                    <w:b w:val="0"/>
                                    <w:bCs/>
                                  </w:rPr>
                                  <w:t xml:space="preserve">That members consider </w:t>
                                </w:r>
                                <w:r w:rsidRPr="00500FE1">
                                  <w:rPr>
                                    <w:rStyle w:val="Style6"/>
                                    <w:b w:val="0"/>
                                    <w:bCs/>
                                  </w:rPr>
                                  <w:t>the future approach to en</w:t>
                                </w:r>
                                <w:r>
                                  <w:rPr>
                                    <w:rStyle w:val="Style6"/>
                                    <w:b w:val="0"/>
                                    <w:bCs/>
                                  </w:rPr>
                                  <w:t>g</w:t>
                                </w:r>
                                <w:r w:rsidRPr="00500FE1">
                                  <w:rPr>
                                    <w:rStyle w:val="Style6"/>
                                    <w:b w:val="0"/>
                                    <w:bCs/>
                                  </w:rPr>
                                  <w:t xml:space="preserve">aging with national </w:t>
                                </w:r>
                                <w:r>
                                  <w:rPr>
                                    <w:rStyle w:val="Style6"/>
                                    <w:b w:val="0"/>
                                    <w:bCs/>
                                  </w:rPr>
                                  <w:t>G</w:t>
                                </w:r>
                                <w:r w:rsidRPr="00500FE1">
                                  <w:rPr>
                                    <w:rStyle w:val="Style6"/>
                                    <w:b w:val="0"/>
                                    <w:bCs/>
                                  </w:rPr>
                                  <w:t xml:space="preserve">overnment of the climate change agenda and the alliances we should make in that </w:t>
                                </w:r>
                                <w:r>
                                  <w:rPr>
                                    <w:rStyle w:val="Style6"/>
                                    <w:b w:val="0"/>
                                    <w:bCs/>
                                  </w:rPr>
                                  <w:t>endeavour.</w:t>
                                </w:r>
                                <w:r w:rsidRPr="00500FE1">
                                  <w:rPr>
                                    <w:rStyle w:val="Style6"/>
                                    <w:b w:val="0"/>
                                    <w:bCs/>
                                  </w:rPr>
                                  <w:t xml:space="preserve"> </w:t>
                                </w:r>
                              </w:p>
                              <w:p w14:paraId="38B7C2EE" w14:textId="77777777" w:rsidR="00500FE1" w:rsidRPr="00DB7E42" w:rsidRDefault="00500FE1" w:rsidP="00500FE1">
                                <w:pPr>
                                  <w:ind w:left="0" w:firstLine="0"/>
                                  <w:rPr>
                                    <w:b/>
                                    <w:bCs/>
                                  </w:rPr>
                                </w:pPr>
                                <w:r w:rsidRPr="00DB7E42">
                                  <w:rPr>
                                    <w:rStyle w:val="Style6"/>
                                    <w:b w:val="0"/>
                                    <w:bCs/>
                                  </w:rPr>
                                  <w:t xml:space="preserve">That members reflect and provide any comments on the </w:t>
                                </w:r>
                                <w:r>
                                  <w:rPr>
                                    <w:rStyle w:val="Style6"/>
                                    <w:b w:val="0"/>
                                    <w:bCs/>
                                  </w:rPr>
                                  <w:t>issues and work raised in this update</w:t>
                                </w:r>
                                <w:r w:rsidRPr="00DB7E42">
                                  <w:rPr>
                                    <w:rStyle w:val="Style6"/>
                                    <w:b w:val="0"/>
                                    <w:bCs/>
                                  </w:rPr>
                                  <w:t>.</w:t>
                                </w:r>
                              </w:p>
                            </w:sdtContent>
                          </w:sdt>
                          <w:p w14:paraId="43F13A1E" w14:textId="62EE31CF" w:rsidR="00BB5B1D" w:rsidRPr="00DB7E42" w:rsidRDefault="00500FE1" w:rsidP="00B84F31">
                            <w:pPr>
                              <w:ind w:left="0" w:firstLine="0"/>
                              <w:rPr>
                                <w:b/>
                              </w:rPr>
                            </w:pPr>
                            <w:r w:rsidDel="00500FE1">
                              <w:rPr>
                                <w:rStyle w:val="Style6"/>
                                <w:b w:val="0"/>
                                <w:bCs/>
                              </w:rPr>
                              <w:t xml:space="preserve"> </w:t>
                            </w:r>
                            <w:sdt>
                              <w:sdtPr>
                                <w:rPr>
                                  <w:rStyle w:val="Style6"/>
                                </w:rPr>
                                <w:alias w:val="Action/s"/>
                                <w:tag w:val="Action/s"/>
                                <w:id w:val="450136090"/>
                                <w:placeholder>
                                  <w:docPart w:val="0DC75D5E72854E41BCC47B5219E253AB"/>
                                </w:placeholder>
                              </w:sdtPr>
                              <w:sdtEndPr>
                                <w:rPr>
                                  <w:rStyle w:val="Style6"/>
                                </w:rPr>
                              </w:sdtEndPr>
                              <w:sdtContent>
                                <w:r w:rsidR="00BB5B1D" w:rsidRPr="00C803F3">
                                  <w:rPr>
                                    <w:rStyle w:val="Style6"/>
                                  </w:rPr>
                                  <w:t>Actions</w:t>
                                </w:r>
                              </w:sdtContent>
                            </w:sdt>
                          </w:p>
                          <w:p w14:paraId="184F717C" w14:textId="77777777" w:rsidR="00BB5B1D" w:rsidRPr="00B84F31" w:rsidRDefault="00BB5B1D" w:rsidP="00C42C35">
                            <w:pPr>
                              <w:pStyle w:val="Title3"/>
                            </w:pPr>
                            <w:r>
                              <w:t>Officers to take forward any member comments for future policy work.</w:t>
                            </w:r>
                          </w:p>
                          <w:p w14:paraId="3AC15AB1" w14:textId="77777777" w:rsidR="00BB5B1D" w:rsidRDefault="00BB5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780B5"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1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" fillcolor="white [3201]" strokeweight=".5pt">
                <v:textbox>
                  <w:txbxContent>
                    <w:p w14:paraId="44EB958F" w14:textId="77777777" w:rsidR="00BB5B1D" w:rsidRDefault="00BB5B1D"/>
                    <w:sdt>
                      <w:sdtPr>
                        <w:rPr>
                          <w:rStyle w:val="Style6"/>
                        </w:rPr>
                        <w:alias w:val="Recommendations"/>
                        <w:tag w:val="Recommendations"/>
                        <w:id w:val="1295259395"/>
                        <w:placeholder>
                          <w:docPart w:val="054D83BBF75B450892E440C1D1A6B0DC"/>
                        </w:placeholder>
                      </w:sdtPr>
                      <w:sdtEndPr>
                        <w:rPr>
                          <w:rStyle w:val="Style6"/>
                          <w:b w:val="0"/>
                          <w:bCs/>
                        </w:rPr>
                      </w:sdtEndPr>
                      <w:sdtContent>
                        <w:p w14:paraId="14CF4FB5" w14:textId="4D1CBF92" w:rsidR="00500FE1" w:rsidRDefault="00500FE1" w:rsidP="00500FE1">
                          <w:pPr>
                            <w:ind w:left="0" w:firstLine="0"/>
                            <w:rPr>
                              <w:rStyle w:val="Style6"/>
                            </w:rPr>
                          </w:pPr>
                          <w:r w:rsidRPr="00C803F3">
                            <w:rPr>
                              <w:rStyle w:val="Style6"/>
                            </w:rPr>
                            <w:t>Recommendations</w:t>
                          </w:r>
                        </w:p>
                        <w:p w14:paraId="703191EA" w14:textId="77777777" w:rsidR="00500FE1" w:rsidRDefault="00500FE1" w:rsidP="00500FE1">
                          <w:pPr>
                            <w:ind w:left="0" w:firstLine="0"/>
                            <w:rPr>
                              <w:rStyle w:val="Style6"/>
                              <w:b w:val="0"/>
                              <w:bCs/>
                            </w:rPr>
                          </w:pPr>
                          <w:r>
                            <w:rPr>
                              <w:rStyle w:val="Style6"/>
                              <w:b w:val="0"/>
                              <w:bCs/>
                            </w:rPr>
                            <w:t xml:space="preserve">That members consider </w:t>
                          </w:r>
                          <w:r w:rsidRPr="00500FE1">
                            <w:rPr>
                              <w:rStyle w:val="Style6"/>
                              <w:b w:val="0"/>
                              <w:bCs/>
                            </w:rPr>
                            <w:t>the future approach to en</w:t>
                          </w:r>
                          <w:r>
                            <w:rPr>
                              <w:rStyle w:val="Style6"/>
                              <w:b w:val="0"/>
                              <w:bCs/>
                            </w:rPr>
                            <w:t>g</w:t>
                          </w:r>
                          <w:r w:rsidRPr="00500FE1">
                            <w:rPr>
                              <w:rStyle w:val="Style6"/>
                              <w:b w:val="0"/>
                              <w:bCs/>
                            </w:rPr>
                            <w:t xml:space="preserve">aging with national </w:t>
                          </w:r>
                          <w:r>
                            <w:rPr>
                              <w:rStyle w:val="Style6"/>
                              <w:b w:val="0"/>
                              <w:bCs/>
                            </w:rPr>
                            <w:t>G</w:t>
                          </w:r>
                          <w:r w:rsidRPr="00500FE1">
                            <w:rPr>
                              <w:rStyle w:val="Style6"/>
                              <w:b w:val="0"/>
                              <w:bCs/>
                            </w:rPr>
                            <w:t xml:space="preserve">overnment of the climate change agenda and the alliances we should make in that </w:t>
                          </w:r>
                          <w:r>
                            <w:rPr>
                              <w:rStyle w:val="Style6"/>
                              <w:b w:val="0"/>
                              <w:bCs/>
                            </w:rPr>
                            <w:t>endeavour.</w:t>
                          </w:r>
                          <w:r w:rsidRPr="00500FE1">
                            <w:rPr>
                              <w:rStyle w:val="Style6"/>
                              <w:b w:val="0"/>
                              <w:bCs/>
                            </w:rPr>
                            <w:t xml:space="preserve"> </w:t>
                          </w:r>
                        </w:p>
                        <w:p w14:paraId="38B7C2EE" w14:textId="77777777" w:rsidR="00500FE1" w:rsidRPr="00DB7E42" w:rsidRDefault="00500FE1" w:rsidP="00500FE1">
                          <w:pPr>
                            <w:ind w:left="0" w:firstLine="0"/>
                            <w:rPr>
                              <w:b/>
                              <w:bCs/>
                            </w:rPr>
                          </w:pPr>
                          <w:r w:rsidRPr="00DB7E42">
                            <w:rPr>
                              <w:rStyle w:val="Style6"/>
                              <w:b w:val="0"/>
                              <w:bCs/>
                            </w:rPr>
                            <w:t xml:space="preserve">That members reflect and provide any comments on the </w:t>
                          </w:r>
                          <w:r>
                            <w:rPr>
                              <w:rStyle w:val="Style6"/>
                              <w:b w:val="0"/>
                              <w:bCs/>
                            </w:rPr>
                            <w:t>issues and work raised in this update</w:t>
                          </w:r>
                          <w:r w:rsidRPr="00DB7E42">
                            <w:rPr>
                              <w:rStyle w:val="Style6"/>
                              <w:b w:val="0"/>
                              <w:bCs/>
                            </w:rPr>
                            <w:t>.</w:t>
                          </w:r>
                        </w:p>
                      </w:sdtContent>
                    </w:sdt>
                    <w:p w14:paraId="43F13A1E" w14:textId="62EE31CF" w:rsidR="00BB5B1D" w:rsidRPr="00DB7E42" w:rsidRDefault="00500FE1" w:rsidP="00B84F31">
                      <w:pPr>
                        <w:ind w:left="0" w:firstLine="0"/>
                        <w:rPr>
                          <w:b/>
                        </w:rPr>
                      </w:pPr>
                      <w:r w:rsidDel="00500FE1">
                        <w:rPr>
                          <w:rStyle w:val="Style6"/>
                          <w:b w:val="0"/>
                          <w:bCs/>
                        </w:rPr>
                        <w:t xml:space="preserve"> </w:t>
                      </w:r>
                      <w:sdt>
                        <w:sdtPr>
                          <w:rPr>
                            <w:rStyle w:val="Style6"/>
                          </w:rPr>
                          <w:alias w:val="Action/s"/>
                          <w:tag w:val="Action/s"/>
                          <w:id w:val="450136090"/>
                          <w:placeholder>
                            <w:docPart w:val="0DC75D5E72854E41BCC47B5219E253AB"/>
                          </w:placeholder>
                        </w:sdtPr>
                        <w:sdtEndPr>
                          <w:rPr>
                            <w:rStyle w:val="Style6"/>
                          </w:rPr>
                        </w:sdtEndPr>
                        <w:sdtContent>
                          <w:r w:rsidR="00BB5B1D" w:rsidRPr="00C803F3">
                            <w:rPr>
                              <w:rStyle w:val="Style6"/>
                            </w:rPr>
                            <w:t>Actions</w:t>
                          </w:r>
                        </w:sdtContent>
                      </w:sdt>
                    </w:p>
                    <w:p w14:paraId="184F717C" w14:textId="77777777" w:rsidR="00BB5B1D" w:rsidRPr="00B84F31" w:rsidRDefault="00BB5B1D" w:rsidP="00C42C35">
                      <w:pPr>
                        <w:pStyle w:val="Title3"/>
                      </w:pPr>
                      <w:r>
                        <w:t>Officers to take forward any member comments for future policy work.</w:t>
                      </w:r>
                    </w:p>
                    <w:p w14:paraId="3AC15AB1" w14:textId="77777777" w:rsidR="00BB5B1D" w:rsidRDefault="00BB5B1D"/>
                  </w:txbxContent>
                </v:textbox>
                <w10:wrap anchorx="margin"/>
              </v:shape>
            </w:pict>
          </mc:Fallback>
        </mc:AlternateContent>
      </w:r>
    </w:p>
    <w:p w14:paraId="4AFCF3DD" w14:textId="77777777" w:rsidR="009B6F95" w:rsidRDefault="009B6F95" w:rsidP="00C42C35">
      <w:pPr>
        <w:pStyle w:val="Title3"/>
      </w:pPr>
    </w:p>
    <w:p w14:paraId="652438AE" w14:textId="77777777" w:rsidR="009B6F95" w:rsidRDefault="009B6F95" w:rsidP="00C42C35">
      <w:pPr>
        <w:pStyle w:val="Title3"/>
      </w:pPr>
    </w:p>
    <w:p w14:paraId="399F4B6B" w14:textId="77777777" w:rsidR="009B6F95" w:rsidRDefault="009B6F95" w:rsidP="00C42C35">
      <w:pPr>
        <w:pStyle w:val="Title3"/>
      </w:pPr>
    </w:p>
    <w:p w14:paraId="2F1D2A67" w14:textId="77777777" w:rsidR="009B6F95" w:rsidRDefault="009B6F95" w:rsidP="00C42C35">
      <w:pPr>
        <w:pStyle w:val="Title3"/>
      </w:pPr>
    </w:p>
    <w:p w14:paraId="0CF085CA" w14:textId="77777777" w:rsidR="009B6F95" w:rsidRDefault="009B6F95" w:rsidP="00C42C35">
      <w:pPr>
        <w:pStyle w:val="Title3"/>
      </w:pPr>
    </w:p>
    <w:p w14:paraId="02495E18" w14:textId="77777777" w:rsidR="009B6F95" w:rsidRDefault="009B6F95" w:rsidP="00C42C35">
      <w:pPr>
        <w:pStyle w:val="Title3"/>
      </w:pPr>
    </w:p>
    <w:p w14:paraId="53AB6BAD" w14:textId="77777777" w:rsidR="009B6F95" w:rsidRDefault="009B6F95" w:rsidP="00C42C35">
      <w:pPr>
        <w:pStyle w:val="Title3"/>
      </w:pPr>
    </w:p>
    <w:p w14:paraId="724EA516" w14:textId="77777777" w:rsidR="009B6F95" w:rsidRDefault="009B6F95" w:rsidP="00C42C35">
      <w:pPr>
        <w:pStyle w:val="Title3"/>
      </w:pPr>
    </w:p>
    <w:p w14:paraId="4E203AA5" w14:textId="77777777" w:rsidR="009B6F95" w:rsidRDefault="009B6F95" w:rsidP="00C42C35">
      <w:pPr>
        <w:pStyle w:val="Title3"/>
      </w:pPr>
    </w:p>
    <w:p w14:paraId="4576BD4F" w14:textId="102578B4" w:rsidR="009B6F95" w:rsidRPr="00C803F3" w:rsidRDefault="00A05A51" w:rsidP="000F69FB">
      <w:sdt>
        <w:sdtPr>
          <w:rPr>
            <w:rStyle w:val="Style2"/>
          </w:rPr>
          <w:id w:val="-1751574325"/>
          <w:lock w:val="contentLocked"/>
          <w:placeholder>
            <w:docPart w:val="29CC27D4A0BD413AA40E026A3775E74A"/>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F388690D8A04DD59162FD3A28BFDE46"/>
          </w:placeholder>
          <w:text w:multiLine="1"/>
        </w:sdtPr>
        <w:sdtEndPr/>
        <w:sdtContent>
          <w:r w:rsidR="00AC44A1">
            <w:t>Hilary Tanner/Bethany Vella</w:t>
          </w:r>
        </w:sdtContent>
      </w:sdt>
    </w:p>
    <w:p w14:paraId="774952B7" w14:textId="08945AC0" w:rsidR="009B6F95" w:rsidRDefault="00A05A51" w:rsidP="000F69FB">
      <w:sdt>
        <w:sdtPr>
          <w:rPr>
            <w:rStyle w:val="Style2"/>
          </w:rPr>
          <w:id w:val="1940027828"/>
          <w:lock w:val="contentLocked"/>
          <w:placeholder>
            <w:docPart w:val="497869F3679D45EA85B9A14370C4CCD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965243F4FC8471BAED3F77F7A14F83F"/>
          </w:placeholder>
          <w:text w:multiLine="1"/>
        </w:sdtPr>
        <w:sdtEndPr/>
        <w:sdtContent>
          <w:r w:rsidR="00AC44A1">
            <w:t>Senior Adviser/Adviser</w:t>
          </w:r>
        </w:sdtContent>
      </w:sdt>
    </w:p>
    <w:p w14:paraId="52F74093" w14:textId="0839B91E" w:rsidR="009B6F95" w:rsidRDefault="00A05A51" w:rsidP="000F69FB">
      <w:sdt>
        <w:sdtPr>
          <w:rPr>
            <w:rStyle w:val="Style2"/>
          </w:rPr>
          <w:id w:val="1040625228"/>
          <w:lock w:val="contentLocked"/>
          <w:placeholder>
            <w:docPart w:val="F27B22DB0A5D4681B63A3E0BB4109B0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168C9BB9DAA4D9092FDCF17FDCB4C44"/>
          </w:placeholder>
          <w:text w:multiLine="1"/>
        </w:sdtPr>
        <w:sdtEndPr/>
        <w:sdtContent>
          <w:r w:rsidR="00DB7E42">
            <w:t>0</w:t>
          </w:r>
          <w:r w:rsidR="007B646E">
            <w:t>207 664 3039</w:t>
          </w:r>
        </w:sdtContent>
      </w:sdt>
      <w:r w:rsidR="009B6F95" w:rsidRPr="00B5377C">
        <w:t xml:space="preserve"> </w:t>
      </w:r>
    </w:p>
    <w:p w14:paraId="7275183F" w14:textId="77777777" w:rsidR="009B6F95" w:rsidRDefault="00A05A51" w:rsidP="00C42C35">
      <w:pPr>
        <w:pStyle w:val="Title3"/>
      </w:pPr>
      <w:sdt>
        <w:sdtPr>
          <w:rPr>
            <w:rStyle w:val="Style2"/>
          </w:rPr>
          <w:id w:val="614409820"/>
          <w:lock w:val="contentLocked"/>
          <w:placeholder>
            <w:docPart w:val="D97A1A37E26F46A6AB754C8E17A7D36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7BB0A749D474039BFBEE13BB2D58871"/>
          </w:placeholder>
          <w:text w:multiLine="1"/>
        </w:sdtPr>
        <w:sdtEndPr/>
        <w:sdtContent>
          <w:r w:rsidR="00DB7E42">
            <w:t>Hilary</w:t>
          </w:r>
          <w:r w:rsidR="005A524E">
            <w:t>.</w:t>
          </w:r>
          <w:r w:rsidR="00DB7E42">
            <w:t>tanner</w:t>
          </w:r>
          <w:r w:rsidR="009B6F95" w:rsidRPr="00C803F3">
            <w:t>@local.gov.uk</w:t>
          </w:r>
        </w:sdtContent>
      </w:sdt>
    </w:p>
    <w:p w14:paraId="113028B8" w14:textId="77777777" w:rsidR="009B6F95" w:rsidRDefault="009B6F95" w:rsidP="00C42C35">
      <w:pPr>
        <w:pStyle w:val="Title3"/>
      </w:pPr>
    </w:p>
    <w:p w14:paraId="7F96C9D2" w14:textId="77777777" w:rsidR="00DB7E42" w:rsidRPr="00E8118A" w:rsidRDefault="00DB7E42" w:rsidP="00C42C35">
      <w:pPr>
        <w:pStyle w:val="Title3"/>
      </w:pPr>
    </w:p>
    <w:p w14:paraId="56C97938" w14:textId="77777777" w:rsidR="009B6F95" w:rsidRPr="00C803F3" w:rsidRDefault="009B6F95" w:rsidP="00C42C35">
      <w:pPr>
        <w:pStyle w:val="Title3"/>
      </w:pPr>
      <w:r w:rsidRPr="00C803F3">
        <w:t xml:space="preserve"> </w:t>
      </w:r>
    </w:p>
    <w:p w14:paraId="0A3C43F8" w14:textId="77777777" w:rsidR="009B6F95" w:rsidRPr="00C803F3" w:rsidRDefault="009B6F95" w:rsidP="007F2A6E">
      <w:pPr>
        <w:ind w:left="0" w:firstLine="0"/>
      </w:pPr>
    </w:p>
    <w:p w14:paraId="450846C7"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cs="Arial"/>
          </w:rPr>
          <w:alias w:val="Title"/>
          <w:tag w:val="Title"/>
          <w:id w:val="1822772458"/>
          <w:placeholder>
            <w:docPart w:val="A229B79147DC4F7892FDB580E280F206"/>
          </w:placeholder>
          <w:text w:multiLine="1"/>
        </w:sdtPr>
        <w:sdtEndPr/>
        <w:sdtContent>
          <w:r w:rsidR="00A70259" w:rsidRPr="00A70259">
            <w:rPr>
              <w:rFonts w:cs="Arial"/>
            </w:rPr>
            <w:t xml:space="preserve">Climate Change and Environment Update Report – October 2020 </w:t>
          </w:r>
        </w:sdtContent>
      </w:sdt>
      <w:r>
        <w:fldChar w:fldCharType="end"/>
      </w:r>
    </w:p>
    <w:p w14:paraId="59A82C4D" w14:textId="0903EAFA" w:rsidR="00AB450F" w:rsidRDefault="00A05A51" w:rsidP="008E17BE">
      <w:sdt>
        <w:sdtPr>
          <w:rPr>
            <w:rStyle w:val="Style6"/>
          </w:rPr>
          <w:alias w:val="Background"/>
          <w:tag w:val="Background"/>
          <w:id w:val="-1335600510"/>
          <w:placeholder>
            <w:docPart w:val="C562F1D9A5F744A39CBB26C5D73584BF"/>
          </w:placeholder>
        </w:sdtPr>
        <w:sdtEndPr>
          <w:rPr>
            <w:rStyle w:val="Style6"/>
          </w:rPr>
        </w:sdtEndPr>
        <w:sdtContent>
          <w:r w:rsidR="009B6F95" w:rsidRPr="00301A51">
            <w:rPr>
              <w:rStyle w:val="Style6"/>
            </w:rPr>
            <w:t>Background</w:t>
          </w:r>
        </w:sdtContent>
      </w:sdt>
    </w:p>
    <w:p w14:paraId="1F1A6690" w14:textId="765A367C" w:rsidR="00F64809" w:rsidRPr="00756375" w:rsidRDefault="0007354B" w:rsidP="00756375">
      <w:pPr>
        <w:pStyle w:val="ListParagraph"/>
        <w:numPr>
          <w:ilvl w:val="0"/>
          <w:numId w:val="3"/>
        </w:numPr>
        <w:rPr>
          <w:rFonts w:cs="Arial"/>
        </w:rPr>
      </w:pPr>
      <w:r w:rsidRPr="00756375">
        <w:rPr>
          <w:rFonts w:cs="Arial"/>
        </w:rPr>
        <w:t xml:space="preserve">This report provides an update on </w:t>
      </w:r>
      <w:r w:rsidR="00793596" w:rsidRPr="00756375">
        <w:rPr>
          <w:rFonts w:cs="Arial"/>
        </w:rPr>
        <w:t xml:space="preserve">the key </w:t>
      </w:r>
      <w:r w:rsidR="008E7EE9" w:rsidRPr="00756375">
        <w:rPr>
          <w:rFonts w:cs="Arial"/>
        </w:rPr>
        <w:t>LGA activity</w:t>
      </w:r>
      <w:r w:rsidR="004F4695" w:rsidRPr="00756375">
        <w:rPr>
          <w:rFonts w:cs="Arial"/>
        </w:rPr>
        <w:t xml:space="preserve"> </w:t>
      </w:r>
      <w:r w:rsidR="00793596" w:rsidRPr="00756375">
        <w:rPr>
          <w:rFonts w:cs="Arial"/>
        </w:rPr>
        <w:t xml:space="preserve">undertaken on climate change since the previous EEHT Board. </w:t>
      </w:r>
      <w:r w:rsidR="00AB450F" w:rsidRPr="00756375">
        <w:rPr>
          <w:rFonts w:cs="Arial"/>
        </w:rPr>
        <w:t>It includes an update on the blueprint coalition, parliamentary activity, research and events and, the climate change improvement and support programme.</w:t>
      </w:r>
    </w:p>
    <w:p w14:paraId="3FB0297D" w14:textId="74BA47C4" w:rsidR="00483837" w:rsidRPr="00756375" w:rsidRDefault="00D53734" w:rsidP="00756375">
      <w:pPr>
        <w:pStyle w:val="LGABodytext"/>
        <w:spacing w:line="276" w:lineRule="auto"/>
        <w:rPr>
          <w:rStyle w:val="ReportTemplate"/>
          <w:rFonts w:cs="Arial"/>
          <w:b/>
          <w:bCs/>
        </w:rPr>
      </w:pPr>
      <w:r w:rsidRPr="00756375">
        <w:rPr>
          <w:rStyle w:val="ReportTemplate"/>
          <w:rFonts w:cs="Arial"/>
          <w:b/>
          <w:bCs/>
        </w:rPr>
        <w:br/>
      </w:r>
      <w:r w:rsidR="001B52D3">
        <w:rPr>
          <w:rStyle w:val="ReportTemplate"/>
          <w:rFonts w:cs="Arial"/>
          <w:b/>
          <w:bCs/>
        </w:rPr>
        <w:t xml:space="preserve">Engaging Government in the Climate Change Agenda </w:t>
      </w:r>
    </w:p>
    <w:p w14:paraId="643481D1" w14:textId="77777777" w:rsidR="00483837" w:rsidRPr="00756375" w:rsidRDefault="00483837" w:rsidP="00756375">
      <w:pPr>
        <w:pStyle w:val="LGABodytext"/>
        <w:spacing w:line="276" w:lineRule="auto"/>
        <w:rPr>
          <w:rStyle w:val="ReportTemplate"/>
          <w:rFonts w:cs="Arial"/>
        </w:rPr>
      </w:pPr>
    </w:p>
    <w:p w14:paraId="6FE098CA" w14:textId="2971A868" w:rsidR="003C0450" w:rsidRDefault="001B52D3" w:rsidP="00756375">
      <w:pPr>
        <w:pStyle w:val="ListParagraph"/>
        <w:numPr>
          <w:ilvl w:val="0"/>
          <w:numId w:val="3"/>
        </w:numPr>
        <w:rPr>
          <w:rStyle w:val="ReportTemplate"/>
          <w:rFonts w:cs="Arial"/>
        </w:rPr>
      </w:pPr>
      <w:r>
        <w:rPr>
          <w:rStyle w:val="ReportTemplate"/>
          <w:rFonts w:cs="Arial"/>
        </w:rPr>
        <w:t>In the LGA’s Comprehensive Spending Review submission we made the case that t</w:t>
      </w:r>
      <w:r w:rsidRPr="001B52D3">
        <w:rPr>
          <w:rStyle w:val="ReportTemplate"/>
          <w:rFonts w:cs="Arial"/>
        </w:rPr>
        <w:t xml:space="preserve">he Government should work with councils and businesses to establish a national fiscal and policy framework for addressing the climate emergency. </w:t>
      </w:r>
      <w:r>
        <w:rPr>
          <w:rStyle w:val="ReportTemplate"/>
          <w:rFonts w:cs="Arial"/>
        </w:rPr>
        <w:t xml:space="preserve">We stated that the </w:t>
      </w:r>
      <w:r w:rsidRPr="001B52D3">
        <w:rPr>
          <w:rStyle w:val="ReportTemplate"/>
          <w:rFonts w:cs="Arial"/>
        </w:rPr>
        <w:t xml:space="preserve">framework should outline responsibilities for the Government nationally – for example, aligning the regulatory system, including the planning system and national tax incentives – and the local responsibilities, together with a commitment to cooperate with local public sector bodies. There should be a process of engagement between central and local government and industry to enable councils to fulfil their role to translate a national framework into transformative local plans that deliver on this agenda and invest in solutions for a green recovery and future. </w:t>
      </w:r>
      <w:r w:rsidR="003C0450">
        <w:rPr>
          <w:rStyle w:val="ReportTemplate"/>
          <w:rFonts w:cs="Arial"/>
        </w:rPr>
        <w:t>In addition</w:t>
      </w:r>
      <w:r w:rsidR="00D75036">
        <w:rPr>
          <w:rStyle w:val="ReportTemplate"/>
          <w:rFonts w:cs="Arial"/>
        </w:rPr>
        <w:t>,</w:t>
      </w:r>
      <w:r w:rsidR="003C0450">
        <w:rPr>
          <w:rStyle w:val="ReportTemplate"/>
          <w:rFonts w:cs="Arial"/>
        </w:rPr>
        <w:t xml:space="preserve"> we set out positions on: green jobs; retrofitting social housing; and investing in renewables.</w:t>
      </w:r>
    </w:p>
    <w:p w14:paraId="55249A40" w14:textId="77777777" w:rsidR="003C0450" w:rsidRDefault="003C0450" w:rsidP="00D75036">
      <w:pPr>
        <w:pStyle w:val="ListParagraph"/>
        <w:numPr>
          <w:ilvl w:val="0"/>
          <w:numId w:val="0"/>
        </w:numPr>
        <w:ind w:left="360"/>
        <w:rPr>
          <w:rStyle w:val="ReportTemplate"/>
          <w:rFonts w:cs="Arial"/>
        </w:rPr>
      </w:pPr>
    </w:p>
    <w:p w14:paraId="4D650DDC" w14:textId="568ECB7E" w:rsidR="00483837" w:rsidRPr="00756375" w:rsidRDefault="003C0450" w:rsidP="00756375">
      <w:pPr>
        <w:pStyle w:val="ListParagraph"/>
        <w:numPr>
          <w:ilvl w:val="0"/>
          <w:numId w:val="3"/>
        </w:numPr>
        <w:rPr>
          <w:rFonts w:cs="Arial"/>
        </w:rPr>
      </w:pPr>
      <w:r>
        <w:rPr>
          <w:rStyle w:val="ReportTemplate"/>
          <w:rFonts w:cs="Arial"/>
        </w:rPr>
        <w:t>Other organisations have been making complementary arguments.</w:t>
      </w:r>
      <w:r w:rsidR="001B52D3">
        <w:rPr>
          <w:rStyle w:val="ReportTemplate"/>
          <w:rFonts w:cs="Arial"/>
        </w:rPr>
        <w:t xml:space="preserve">  </w:t>
      </w:r>
      <w:r w:rsidR="00483837" w:rsidRPr="00756375">
        <w:rPr>
          <w:rStyle w:val="ReportTemplate"/>
          <w:rFonts w:cs="Arial"/>
        </w:rPr>
        <w:t xml:space="preserve">ADEPT </w:t>
      </w:r>
      <w:r w:rsidR="00304F62">
        <w:rPr>
          <w:rStyle w:val="ReportTemplate"/>
          <w:rFonts w:cs="Arial"/>
        </w:rPr>
        <w:t xml:space="preserve">(a network of local authority directors of Environment, </w:t>
      </w:r>
      <w:r>
        <w:rPr>
          <w:rStyle w:val="ReportTemplate"/>
          <w:rFonts w:cs="Arial"/>
        </w:rPr>
        <w:t xml:space="preserve">Economy, </w:t>
      </w:r>
      <w:r w:rsidR="00304F62">
        <w:rPr>
          <w:rStyle w:val="ReportTemplate"/>
          <w:rFonts w:cs="Arial"/>
        </w:rPr>
        <w:t xml:space="preserve">Planning and Transport) </w:t>
      </w:r>
      <w:r w:rsidR="00483837" w:rsidRPr="00756375">
        <w:rPr>
          <w:rStyle w:val="ReportTemplate"/>
          <w:rFonts w:cs="Arial"/>
        </w:rPr>
        <w:t xml:space="preserve">and other local government and </w:t>
      </w:r>
      <w:r w:rsidR="006D7A3E">
        <w:rPr>
          <w:rStyle w:val="ReportTemplate"/>
          <w:rFonts w:cs="Arial"/>
        </w:rPr>
        <w:t>environmental</w:t>
      </w:r>
      <w:r w:rsidR="00AC44A1" w:rsidRPr="00756375">
        <w:rPr>
          <w:rStyle w:val="ReportTemplate"/>
          <w:rFonts w:cs="Arial"/>
        </w:rPr>
        <w:t xml:space="preserve"> </w:t>
      </w:r>
      <w:r w:rsidR="00483837" w:rsidRPr="00756375">
        <w:rPr>
          <w:rStyle w:val="ReportTemplate"/>
          <w:rFonts w:cs="Arial"/>
        </w:rPr>
        <w:t>organisations have put together shared policy asks in ‘</w:t>
      </w:r>
      <w:hyperlink r:id="rId10" w:history="1">
        <w:r w:rsidR="00483837" w:rsidRPr="00756375">
          <w:rPr>
            <w:rStyle w:val="Hyperlink"/>
            <w:rFonts w:cs="Arial"/>
          </w:rPr>
          <w:t>A blueprint for accelerating climate action and a green recovery at the local level’</w:t>
        </w:r>
      </w:hyperlink>
      <w:r w:rsidR="00483837" w:rsidRPr="00756375">
        <w:rPr>
          <w:rStyle w:val="ReportTemplate"/>
          <w:rFonts w:cs="Arial"/>
        </w:rPr>
        <w:t xml:space="preserve">. It </w:t>
      </w:r>
      <w:r w:rsidR="00483837" w:rsidRPr="00756375">
        <w:rPr>
          <w:rFonts w:cs="Arial"/>
        </w:rPr>
        <w:t xml:space="preserve">sets out the national leadership, policies, powers and funding needed to empower local authorities to deliver </w:t>
      </w:r>
      <w:r w:rsidR="00F66790" w:rsidRPr="00756375">
        <w:rPr>
          <w:rFonts w:cs="Arial"/>
        </w:rPr>
        <w:t xml:space="preserve">on climate action and a green recovery </w:t>
      </w:r>
      <w:r w:rsidR="00483837" w:rsidRPr="00756375">
        <w:rPr>
          <w:rFonts w:cs="Arial"/>
        </w:rPr>
        <w:t>at scale.</w:t>
      </w:r>
      <w:r w:rsidR="00483837" w:rsidRPr="00756375">
        <w:rPr>
          <w:rFonts w:cs="Arial"/>
        </w:rPr>
        <w:br/>
      </w:r>
    </w:p>
    <w:p w14:paraId="20CAE6D3" w14:textId="26E73B78" w:rsidR="00B251E5" w:rsidRDefault="00483837" w:rsidP="00B251E5">
      <w:pPr>
        <w:pStyle w:val="ListParagraph"/>
        <w:numPr>
          <w:ilvl w:val="0"/>
          <w:numId w:val="3"/>
        </w:numPr>
        <w:rPr>
          <w:rFonts w:cs="Arial"/>
        </w:rPr>
      </w:pPr>
      <w:r w:rsidRPr="00756375">
        <w:rPr>
          <w:rFonts w:cs="Arial"/>
        </w:rPr>
        <w:t xml:space="preserve">The </w:t>
      </w:r>
      <w:r w:rsidR="00D75036">
        <w:rPr>
          <w:rFonts w:cs="Arial"/>
        </w:rPr>
        <w:t>B</w:t>
      </w:r>
      <w:r w:rsidRPr="00756375">
        <w:rPr>
          <w:rFonts w:cs="Arial"/>
        </w:rPr>
        <w:t>lueprint has five immediate priorities for how government can accelerate a green recovery and set the foundations for longer term solutions to the climate crisis</w:t>
      </w:r>
      <w:r w:rsidR="00F66790" w:rsidRPr="00756375">
        <w:rPr>
          <w:rFonts w:cs="Arial"/>
        </w:rPr>
        <w:t>. These are</w:t>
      </w:r>
      <w:r w:rsidR="001D08DB">
        <w:rPr>
          <w:rFonts w:cs="Arial"/>
        </w:rPr>
        <w:t xml:space="preserve"> outlined below and the group are looking to establish sub-groups in order to take some of the themes in the blueprint forward.</w:t>
      </w:r>
    </w:p>
    <w:p w14:paraId="0FE13886" w14:textId="77777777" w:rsidR="00B251E5" w:rsidRDefault="00B251E5" w:rsidP="00B251E5">
      <w:pPr>
        <w:pStyle w:val="ListParagraph"/>
        <w:numPr>
          <w:ilvl w:val="0"/>
          <w:numId w:val="0"/>
        </w:numPr>
        <w:ind w:left="360"/>
        <w:rPr>
          <w:rFonts w:cs="Arial"/>
        </w:rPr>
      </w:pPr>
    </w:p>
    <w:p w14:paraId="1743ABA9" w14:textId="5B07B28F" w:rsidR="00130826" w:rsidRDefault="00483837" w:rsidP="00B251E5">
      <w:pPr>
        <w:pStyle w:val="ListParagraph"/>
        <w:numPr>
          <w:ilvl w:val="1"/>
          <w:numId w:val="38"/>
        </w:numPr>
        <w:rPr>
          <w:rFonts w:cs="Arial"/>
        </w:rPr>
      </w:pPr>
      <w:r w:rsidRPr="00B251E5">
        <w:rPr>
          <w:rFonts w:cs="Arial"/>
        </w:rPr>
        <w:t>Invest in low-carbon and climate-resilient infrastructure</w:t>
      </w:r>
    </w:p>
    <w:p w14:paraId="0039E739" w14:textId="584868B0" w:rsidR="00130826" w:rsidRDefault="00483837" w:rsidP="00B251E5">
      <w:pPr>
        <w:pStyle w:val="ListParagraph"/>
        <w:numPr>
          <w:ilvl w:val="1"/>
          <w:numId w:val="38"/>
        </w:numPr>
        <w:rPr>
          <w:rFonts w:cs="Arial"/>
        </w:rPr>
      </w:pPr>
      <w:r w:rsidRPr="00B251E5">
        <w:rPr>
          <w:rFonts w:cs="Arial"/>
        </w:rPr>
        <w:t>Support reskilling, retraining and research for a net-zero well-adapted economy</w:t>
      </w:r>
    </w:p>
    <w:p w14:paraId="674A09B3" w14:textId="7DC97A2E" w:rsidR="00130826" w:rsidRDefault="00483837" w:rsidP="00B251E5">
      <w:pPr>
        <w:pStyle w:val="ListParagraph"/>
        <w:numPr>
          <w:ilvl w:val="1"/>
          <w:numId w:val="38"/>
        </w:numPr>
        <w:rPr>
          <w:rFonts w:cs="Arial"/>
        </w:rPr>
      </w:pPr>
      <w:r w:rsidRPr="00B251E5">
        <w:rPr>
          <w:rFonts w:cs="Arial"/>
        </w:rPr>
        <w:t>Upgrade our homes to ensure they are fit for the future</w:t>
      </w:r>
    </w:p>
    <w:p w14:paraId="673B55A0" w14:textId="3EE78894" w:rsidR="00130826" w:rsidRDefault="00483837" w:rsidP="00B251E5">
      <w:pPr>
        <w:pStyle w:val="ListParagraph"/>
        <w:numPr>
          <w:ilvl w:val="1"/>
          <w:numId w:val="38"/>
        </w:numPr>
        <w:rPr>
          <w:rFonts w:cs="Arial"/>
        </w:rPr>
      </w:pPr>
      <w:r w:rsidRPr="00B251E5">
        <w:rPr>
          <w:rFonts w:cs="Arial"/>
        </w:rPr>
        <w:t>Make it easy for people to walk, cycle, and work remotely</w:t>
      </w:r>
    </w:p>
    <w:p w14:paraId="3C18392F" w14:textId="36F1A544" w:rsidR="00E41F21" w:rsidRPr="00B251E5" w:rsidRDefault="00483837" w:rsidP="00B251E5">
      <w:pPr>
        <w:pStyle w:val="ListParagraph"/>
        <w:numPr>
          <w:ilvl w:val="1"/>
          <w:numId w:val="38"/>
        </w:numPr>
        <w:rPr>
          <w:rFonts w:cs="Arial"/>
        </w:rPr>
      </w:pPr>
      <w:r w:rsidRPr="00B251E5">
        <w:rPr>
          <w:rFonts w:cs="Arial"/>
        </w:rPr>
        <w:t>Accelerate tree planting, peatland restoration, green spaces and other green infrastructure</w:t>
      </w:r>
      <w:r w:rsidR="00E41F21" w:rsidRPr="00B251E5">
        <w:rPr>
          <w:rFonts w:cs="Arial"/>
        </w:rPr>
        <w:br/>
      </w:r>
    </w:p>
    <w:p w14:paraId="05A82A15" w14:textId="7B5AB684" w:rsidR="00603289" w:rsidRDefault="003C0450" w:rsidP="00756375">
      <w:pPr>
        <w:pStyle w:val="ListParagraph"/>
        <w:numPr>
          <w:ilvl w:val="0"/>
          <w:numId w:val="3"/>
        </w:numPr>
        <w:rPr>
          <w:rFonts w:cs="Arial"/>
        </w:rPr>
      </w:pPr>
      <w:r>
        <w:rPr>
          <w:rFonts w:cs="Arial"/>
        </w:rPr>
        <w:t xml:space="preserve">This raises a question of how we can work together with other organisations to raise and discuss climate change issues with Government. The comprehensive spending review </w:t>
      </w:r>
      <w:r>
        <w:rPr>
          <w:rFonts w:cs="Arial"/>
        </w:rPr>
        <w:lastRenderedPageBreak/>
        <w:t xml:space="preserve">could be a significant moment in the recognition and funding of a green recovery and if so it will be important to work with Government </w:t>
      </w:r>
      <w:r w:rsidR="00603289">
        <w:rPr>
          <w:rFonts w:cs="Arial"/>
        </w:rPr>
        <w:t xml:space="preserve">and other partners </w:t>
      </w:r>
      <w:r>
        <w:rPr>
          <w:rFonts w:cs="Arial"/>
        </w:rPr>
        <w:t>on the detail</w:t>
      </w:r>
      <w:r w:rsidR="00603289">
        <w:rPr>
          <w:rFonts w:cs="Arial"/>
        </w:rPr>
        <w:t xml:space="preserve"> of policy solutions.</w:t>
      </w:r>
      <w:r>
        <w:rPr>
          <w:rFonts w:cs="Arial"/>
        </w:rPr>
        <w:t xml:space="preserve"> </w:t>
      </w:r>
    </w:p>
    <w:p w14:paraId="6218E6E7" w14:textId="77777777" w:rsidR="00D75036" w:rsidRDefault="00D75036" w:rsidP="00D75036">
      <w:pPr>
        <w:pStyle w:val="ListParagraph"/>
        <w:numPr>
          <w:ilvl w:val="0"/>
          <w:numId w:val="0"/>
        </w:numPr>
        <w:ind w:left="360"/>
        <w:rPr>
          <w:rFonts w:cs="Arial"/>
        </w:rPr>
      </w:pPr>
    </w:p>
    <w:p w14:paraId="3A83F04D" w14:textId="053FC69B" w:rsidR="001E4560" w:rsidRPr="001E4560" w:rsidRDefault="00603289" w:rsidP="00756375">
      <w:pPr>
        <w:pStyle w:val="ListParagraph"/>
        <w:numPr>
          <w:ilvl w:val="0"/>
          <w:numId w:val="3"/>
        </w:numPr>
        <w:rPr>
          <w:rFonts w:cs="Arial"/>
        </w:rPr>
      </w:pPr>
      <w:r>
        <w:rPr>
          <w:rFonts w:cs="Arial"/>
        </w:rPr>
        <w:t>The Blueprint is a helpful document containing a range of proposals, some of which have not been discussed at any length by the LGA.</w:t>
      </w:r>
      <w:r w:rsidR="00345990" w:rsidRPr="00756375">
        <w:rPr>
          <w:rFonts w:cs="Arial"/>
        </w:rPr>
        <w:t xml:space="preserve"> </w:t>
      </w:r>
      <w:r w:rsidR="00A86096" w:rsidRPr="00756375">
        <w:rPr>
          <w:rFonts w:cs="Arial"/>
        </w:rPr>
        <w:t xml:space="preserve">We have been engaging with the group in a supportive capacity and </w:t>
      </w:r>
      <w:r>
        <w:rPr>
          <w:rFonts w:cs="Arial"/>
        </w:rPr>
        <w:t xml:space="preserve">there is an option for the LGA to formally sign-up </w:t>
      </w:r>
      <w:r w:rsidR="00462B88" w:rsidRPr="00756375">
        <w:rPr>
          <w:rFonts w:cs="Arial"/>
        </w:rPr>
        <w:t>to the five immediate priorities</w:t>
      </w:r>
      <w:r w:rsidR="00B50CC6">
        <w:rPr>
          <w:rFonts w:cs="Arial"/>
        </w:rPr>
        <w:t xml:space="preserve"> and/or the policy asks that support the five priorities</w:t>
      </w:r>
      <w:r w:rsidR="00B50CC6" w:rsidRPr="00756375">
        <w:rPr>
          <w:rFonts w:cs="Arial"/>
        </w:rPr>
        <w:t xml:space="preserve">. </w:t>
      </w:r>
      <w:r w:rsidR="009B7426">
        <w:rPr>
          <w:rFonts w:cs="Arial"/>
        </w:rPr>
        <w:t>The benefit of doing this is dependent on it providing greater weight to the LGA’s engagement with Government. However, before doing so w</w:t>
      </w:r>
      <w:r w:rsidR="00D75036">
        <w:rPr>
          <w:rFonts w:cs="Arial"/>
        </w:rPr>
        <w:t>e</w:t>
      </w:r>
      <w:r w:rsidR="009B7426">
        <w:rPr>
          <w:rFonts w:cs="Arial"/>
        </w:rPr>
        <w:t xml:space="preserve"> would need to consider the policy asks in the Blueprint in some detail and consider the longer term </w:t>
      </w:r>
      <w:r w:rsidR="00500FE1">
        <w:rPr>
          <w:rFonts w:cs="Arial"/>
        </w:rPr>
        <w:t>implications</w:t>
      </w:r>
      <w:r w:rsidR="009B7426">
        <w:rPr>
          <w:rFonts w:cs="Arial"/>
        </w:rPr>
        <w:t xml:space="preserve"> of being in a broad coalition, whose interests might</w:t>
      </w:r>
      <w:r w:rsidR="00500FE1">
        <w:rPr>
          <w:rFonts w:cs="Arial"/>
        </w:rPr>
        <w:t xml:space="preserve"> not always align with those of councils</w:t>
      </w:r>
      <w:r w:rsidR="00B50CC6">
        <w:rPr>
          <w:rFonts w:eastAsiaTheme="minorEastAsia" w:cs="Arial"/>
        </w:rPr>
        <w:t>. Please note that not all signatories have detailed policy positions of every issue.</w:t>
      </w:r>
      <w:r w:rsidR="001E4560">
        <w:rPr>
          <w:rFonts w:eastAsiaTheme="minorEastAsia" w:cs="Arial"/>
        </w:rPr>
        <w:br/>
      </w:r>
    </w:p>
    <w:p w14:paraId="6CFA4A67" w14:textId="77777777" w:rsidR="001E4560" w:rsidRPr="001E4560" w:rsidRDefault="001E4560" w:rsidP="00756375">
      <w:pPr>
        <w:pStyle w:val="ListParagraph"/>
        <w:numPr>
          <w:ilvl w:val="0"/>
          <w:numId w:val="3"/>
        </w:numPr>
        <w:rPr>
          <w:rFonts w:cs="Arial"/>
        </w:rPr>
      </w:pPr>
      <w:r>
        <w:rPr>
          <w:rFonts w:eastAsiaTheme="minorEastAsia" w:cs="Arial"/>
        </w:rPr>
        <w:t>Below is table of current signatories:</w:t>
      </w:r>
    </w:p>
    <w:tbl>
      <w:tblPr>
        <w:tblStyle w:val="TableGrid"/>
        <w:tblW w:w="7354" w:type="dxa"/>
        <w:tblInd w:w="833" w:type="dxa"/>
        <w:tblLook w:val="04A0" w:firstRow="1" w:lastRow="0" w:firstColumn="1" w:lastColumn="0" w:noHBand="0" w:noVBand="1"/>
      </w:tblPr>
      <w:tblGrid>
        <w:gridCol w:w="3677"/>
        <w:gridCol w:w="3677"/>
      </w:tblGrid>
      <w:tr w:rsidR="001E4560" w14:paraId="203E41D5" w14:textId="77777777" w:rsidTr="00BD38CF">
        <w:trPr>
          <w:trHeight w:val="328"/>
        </w:trPr>
        <w:tc>
          <w:tcPr>
            <w:tcW w:w="3677" w:type="dxa"/>
          </w:tcPr>
          <w:p w14:paraId="00ABFE66" w14:textId="77777777" w:rsidR="001E4560" w:rsidRPr="00092C2D" w:rsidRDefault="001E4560" w:rsidP="00BD38CF">
            <w:pPr>
              <w:jc w:val="center"/>
              <w:rPr>
                <w:rFonts w:cs="Arial"/>
                <w:b/>
                <w:bCs/>
              </w:rPr>
            </w:pPr>
            <w:r w:rsidRPr="00092C2D">
              <w:rPr>
                <w:rFonts w:cs="Arial"/>
                <w:b/>
                <w:bCs/>
              </w:rPr>
              <w:t>Organisations</w:t>
            </w:r>
          </w:p>
        </w:tc>
        <w:tc>
          <w:tcPr>
            <w:tcW w:w="3677" w:type="dxa"/>
          </w:tcPr>
          <w:p w14:paraId="614B490C" w14:textId="77777777" w:rsidR="001E4560" w:rsidRPr="00092C2D" w:rsidRDefault="001E4560" w:rsidP="00BD38CF">
            <w:pPr>
              <w:jc w:val="center"/>
              <w:rPr>
                <w:rFonts w:cs="Arial"/>
                <w:b/>
                <w:bCs/>
              </w:rPr>
            </w:pPr>
            <w:r w:rsidRPr="00092C2D">
              <w:rPr>
                <w:rFonts w:cs="Arial"/>
                <w:b/>
                <w:bCs/>
              </w:rPr>
              <w:t>Councils</w:t>
            </w:r>
          </w:p>
        </w:tc>
      </w:tr>
      <w:tr w:rsidR="001E4560" w14:paraId="5448D21A" w14:textId="77777777" w:rsidTr="00BD38CF">
        <w:trPr>
          <w:trHeight w:val="341"/>
        </w:trPr>
        <w:tc>
          <w:tcPr>
            <w:tcW w:w="3677" w:type="dxa"/>
          </w:tcPr>
          <w:p w14:paraId="0F70399C" w14:textId="77777777" w:rsidR="001E4560" w:rsidRDefault="001E4560" w:rsidP="00BD38CF">
            <w:pPr>
              <w:rPr>
                <w:rFonts w:cs="Arial"/>
              </w:rPr>
            </w:pPr>
            <w:r w:rsidRPr="00092C2D">
              <w:rPr>
                <w:rFonts w:cs="Arial"/>
              </w:rPr>
              <w:t>Ashden</w:t>
            </w:r>
          </w:p>
        </w:tc>
        <w:tc>
          <w:tcPr>
            <w:tcW w:w="3677" w:type="dxa"/>
          </w:tcPr>
          <w:p w14:paraId="5F5ED61C" w14:textId="77777777" w:rsidR="001E4560" w:rsidRDefault="001E4560" w:rsidP="00BD38CF">
            <w:pPr>
              <w:rPr>
                <w:rFonts w:cs="Arial"/>
              </w:rPr>
            </w:pPr>
            <w:r>
              <w:rPr>
                <w:rFonts w:cs="Arial"/>
              </w:rPr>
              <w:t>Havant Borough Council</w:t>
            </w:r>
          </w:p>
        </w:tc>
      </w:tr>
      <w:tr w:rsidR="001E4560" w14:paraId="62165B8E" w14:textId="77777777" w:rsidTr="00BD38CF">
        <w:trPr>
          <w:trHeight w:val="328"/>
        </w:trPr>
        <w:tc>
          <w:tcPr>
            <w:tcW w:w="3677" w:type="dxa"/>
          </w:tcPr>
          <w:p w14:paraId="08B118CC" w14:textId="77777777" w:rsidR="001E4560" w:rsidRDefault="001E4560" w:rsidP="00BD38CF">
            <w:pPr>
              <w:rPr>
                <w:rFonts w:cs="Arial"/>
              </w:rPr>
            </w:pPr>
            <w:r>
              <w:rPr>
                <w:rFonts w:cs="Arial"/>
              </w:rPr>
              <w:t>LEDNet</w:t>
            </w:r>
          </w:p>
        </w:tc>
        <w:tc>
          <w:tcPr>
            <w:tcW w:w="3677" w:type="dxa"/>
          </w:tcPr>
          <w:p w14:paraId="0D110C6D" w14:textId="3D7BF854" w:rsidR="001E4560" w:rsidRDefault="001E4560" w:rsidP="00BD38CF">
            <w:pPr>
              <w:rPr>
                <w:rFonts w:cs="Arial"/>
              </w:rPr>
            </w:pPr>
            <w:r>
              <w:rPr>
                <w:rFonts w:cs="Arial"/>
              </w:rPr>
              <w:t>Great Yarmou</w:t>
            </w:r>
            <w:r w:rsidR="005D4C7B">
              <w:rPr>
                <w:rFonts w:cs="Arial"/>
              </w:rPr>
              <w:t>th</w:t>
            </w:r>
            <w:r>
              <w:rPr>
                <w:rFonts w:cs="Arial"/>
              </w:rPr>
              <w:t xml:space="preserve"> Borough Council</w:t>
            </w:r>
          </w:p>
        </w:tc>
      </w:tr>
      <w:tr w:rsidR="001E4560" w14:paraId="4F614338" w14:textId="77777777" w:rsidTr="00BD38CF">
        <w:trPr>
          <w:trHeight w:val="328"/>
        </w:trPr>
        <w:tc>
          <w:tcPr>
            <w:tcW w:w="3677" w:type="dxa"/>
          </w:tcPr>
          <w:p w14:paraId="0EC34C00" w14:textId="77777777" w:rsidR="001E4560" w:rsidRDefault="001E4560" w:rsidP="00BD38CF">
            <w:pPr>
              <w:rPr>
                <w:rFonts w:cs="Arial"/>
              </w:rPr>
            </w:pPr>
            <w:r>
              <w:rPr>
                <w:rFonts w:cs="Arial"/>
              </w:rPr>
              <w:t>Grantham Institute</w:t>
            </w:r>
          </w:p>
        </w:tc>
        <w:tc>
          <w:tcPr>
            <w:tcW w:w="3677" w:type="dxa"/>
          </w:tcPr>
          <w:p w14:paraId="754767AD" w14:textId="77777777" w:rsidR="001E4560" w:rsidRDefault="001E4560" w:rsidP="00BD38CF">
            <w:pPr>
              <w:rPr>
                <w:rFonts w:cs="Arial"/>
              </w:rPr>
            </w:pPr>
            <w:r>
              <w:rPr>
                <w:rFonts w:cs="Arial"/>
              </w:rPr>
              <w:t>Bassetlaw District Council</w:t>
            </w:r>
          </w:p>
        </w:tc>
      </w:tr>
      <w:tr w:rsidR="001E4560" w14:paraId="77FC6D5F" w14:textId="77777777" w:rsidTr="00BD38CF">
        <w:trPr>
          <w:trHeight w:val="328"/>
        </w:trPr>
        <w:tc>
          <w:tcPr>
            <w:tcW w:w="3677" w:type="dxa"/>
          </w:tcPr>
          <w:p w14:paraId="615CA06C" w14:textId="77777777" w:rsidR="001E4560" w:rsidRDefault="001E4560" w:rsidP="00BD38CF">
            <w:pPr>
              <w:rPr>
                <w:rFonts w:cs="Arial"/>
              </w:rPr>
            </w:pPr>
            <w:r>
              <w:rPr>
                <w:rFonts w:cs="Arial"/>
              </w:rPr>
              <w:t>ADEPT</w:t>
            </w:r>
          </w:p>
        </w:tc>
        <w:tc>
          <w:tcPr>
            <w:tcW w:w="3677" w:type="dxa"/>
          </w:tcPr>
          <w:p w14:paraId="39832A59" w14:textId="77777777" w:rsidR="001E4560" w:rsidRDefault="001E4560" w:rsidP="00BD38CF">
            <w:pPr>
              <w:rPr>
                <w:rFonts w:cs="Arial"/>
              </w:rPr>
            </w:pPr>
            <w:r>
              <w:rPr>
                <w:rFonts w:cs="Arial"/>
              </w:rPr>
              <w:t>London Borough of Islington</w:t>
            </w:r>
          </w:p>
        </w:tc>
      </w:tr>
      <w:tr w:rsidR="001E4560" w14:paraId="3E838939" w14:textId="77777777" w:rsidTr="00BD38CF">
        <w:trPr>
          <w:trHeight w:val="341"/>
        </w:trPr>
        <w:tc>
          <w:tcPr>
            <w:tcW w:w="3677" w:type="dxa"/>
          </w:tcPr>
          <w:p w14:paraId="29FCDBEF" w14:textId="77777777" w:rsidR="001E4560" w:rsidRDefault="001E4560" w:rsidP="00BD38CF">
            <w:pPr>
              <w:rPr>
                <w:rFonts w:cs="Arial"/>
              </w:rPr>
            </w:pPr>
            <w:r>
              <w:rPr>
                <w:rFonts w:cs="Arial"/>
              </w:rPr>
              <w:t>Socitm</w:t>
            </w:r>
          </w:p>
        </w:tc>
        <w:tc>
          <w:tcPr>
            <w:tcW w:w="3677" w:type="dxa"/>
          </w:tcPr>
          <w:p w14:paraId="648E3491" w14:textId="77777777" w:rsidR="001E4560" w:rsidRDefault="001E4560" w:rsidP="00BD38CF">
            <w:pPr>
              <w:rPr>
                <w:rFonts w:cs="Arial"/>
              </w:rPr>
            </w:pPr>
            <w:r>
              <w:rPr>
                <w:rFonts w:cs="Arial"/>
              </w:rPr>
              <w:t>London Borough of Sutton</w:t>
            </w:r>
          </w:p>
        </w:tc>
      </w:tr>
      <w:tr w:rsidR="001E4560" w14:paraId="292B9366" w14:textId="77777777" w:rsidTr="00BD38CF">
        <w:trPr>
          <w:trHeight w:val="328"/>
        </w:trPr>
        <w:tc>
          <w:tcPr>
            <w:tcW w:w="3677" w:type="dxa"/>
          </w:tcPr>
          <w:p w14:paraId="573434C9" w14:textId="77777777" w:rsidR="001E4560" w:rsidRDefault="001E4560" w:rsidP="00BD38CF">
            <w:pPr>
              <w:rPr>
                <w:rFonts w:cs="Arial"/>
              </w:rPr>
            </w:pPr>
            <w:r>
              <w:rPr>
                <w:rFonts w:cs="Arial"/>
              </w:rPr>
              <w:t>Friends of the Earth</w:t>
            </w:r>
          </w:p>
        </w:tc>
        <w:tc>
          <w:tcPr>
            <w:tcW w:w="3677" w:type="dxa"/>
          </w:tcPr>
          <w:p w14:paraId="08D9DE23" w14:textId="77777777" w:rsidR="001E4560" w:rsidRDefault="001E4560" w:rsidP="00BD38CF">
            <w:pPr>
              <w:rPr>
                <w:rFonts w:cs="Arial"/>
              </w:rPr>
            </w:pPr>
            <w:r>
              <w:rPr>
                <w:rFonts w:cs="Arial"/>
              </w:rPr>
              <w:t>Oxfordshire County Council</w:t>
            </w:r>
          </w:p>
        </w:tc>
      </w:tr>
      <w:tr w:rsidR="001E4560" w14:paraId="1C3C6F95" w14:textId="77777777" w:rsidTr="00BD38CF">
        <w:trPr>
          <w:trHeight w:val="328"/>
        </w:trPr>
        <w:tc>
          <w:tcPr>
            <w:tcW w:w="3677" w:type="dxa"/>
          </w:tcPr>
          <w:p w14:paraId="07C269C1" w14:textId="77777777" w:rsidR="001E4560" w:rsidRPr="003C5970" w:rsidRDefault="001E4560" w:rsidP="00BD38CF">
            <w:pPr>
              <w:rPr>
                <w:rFonts w:cs="Arial"/>
              </w:rPr>
            </w:pPr>
            <w:r w:rsidRPr="003C5970">
              <w:rPr>
                <w:rFonts w:cs="Arial"/>
              </w:rPr>
              <w:t>Greenpeace UK</w:t>
            </w:r>
          </w:p>
        </w:tc>
        <w:tc>
          <w:tcPr>
            <w:tcW w:w="3677" w:type="dxa"/>
          </w:tcPr>
          <w:p w14:paraId="485FBF58" w14:textId="77777777" w:rsidR="001E4560" w:rsidRDefault="001E4560" w:rsidP="00BD38CF">
            <w:pPr>
              <w:rPr>
                <w:rFonts w:cs="Arial"/>
              </w:rPr>
            </w:pPr>
          </w:p>
        </w:tc>
      </w:tr>
      <w:tr w:rsidR="001E4560" w14:paraId="7501AB24" w14:textId="77777777" w:rsidTr="00BD38CF">
        <w:trPr>
          <w:trHeight w:val="328"/>
        </w:trPr>
        <w:tc>
          <w:tcPr>
            <w:tcW w:w="3677" w:type="dxa"/>
          </w:tcPr>
          <w:p w14:paraId="55916E16" w14:textId="77777777" w:rsidR="001E4560" w:rsidRPr="003C5970" w:rsidRDefault="001E4560" w:rsidP="00BD38CF">
            <w:pPr>
              <w:rPr>
                <w:rFonts w:cs="Arial"/>
              </w:rPr>
            </w:pPr>
            <w:r w:rsidRPr="003C5970">
              <w:rPr>
                <w:rFonts w:cs="Arial"/>
              </w:rPr>
              <w:t>Place-based Climate Action</w:t>
            </w:r>
            <w:r w:rsidR="00BD38CF">
              <w:rPr>
                <w:rFonts w:cs="Arial"/>
              </w:rPr>
              <w:t xml:space="preserve"> </w:t>
            </w:r>
            <w:r w:rsidRPr="003C5970">
              <w:rPr>
                <w:rFonts w:cs="Arial"/>
              </w:rPr>
              <w:t>Network (PCAN)</w:t>
            </w:r>
          </w:p>
        </w:tc>
        <w:tc>
          <w:tcPr>
            <w:tcW w:w="3677" w:type="dxa"/>
          </w:tcPr>
          <w:p w14:paraId="47391C5B" w14:textId="77777777" w:rsidR="001E4560" w:rsidRDefault="001E4560" w:rsidP="00BD38CF">
            <w:pPr>
              <w:rPr>
                <w:rFonts w:cs="Arial"/>
              </w:rPr>
            </w:pPr>
          </w:p>
        </w:tc>
      </w:tr>
      <w:tr w:rsidR="001E4560" w14:paraId="4BAC9E2D" w14:textId="77777777" w:rsidTr="00BD38CF">
        <w:trPr>
          <w:trHeight w:val="328"/>
        </w:trPr>
        <w:tc>
          <w:tcPr>
            <w:tcW w:w="3677" w:type="dxa"/>
          </w:tcPr>
          <w:p w14:paraId="5C0F8D58" w14:textId="77777777" w:rsidR="001E4560" w:rsidRPr="003C5970" w:rsidRDefault="001E4560" w:rsidP="00BD38CF">
            <w:pPr>
              <w:rPr>
                <w:rFonts w:cs="Arial"/>
              </w:rPr>
            </w:pPr>
            <w:r w:rsidRPr="003C5970">
              <w:rPr>
                <w:rFonts w:cs="Arial"/>
              </w:rPr>
              <w:t>Solace</w:t>
            </w:r>
          </w:p>
        </w:tc>
        <w:tc>
          <w:tcPr>
            <w:tcW w:w="3677" w:type="dxa"/>
          </w:tcPr>
          <w:p w14:paraId="5BAE602E" w14:textId="77777777" w:rsidR="001E4560" w:rsidRDefault="001E4560" w:rsidP="00BD38CF">
            <w:pPr>
              <w:rPr>
                <w:rFonts w:cs="Arial"/>
              </w:rPr>
            </w:pPr>
          </w:p>
        </w:tc>
      </w:tr>
    </w:tbl>
    <w:p w14:paraId="5E379FE3" w14:textId="09F79858" w:rsidR="00462B88" w:rsidRPr="001E4560" w:rsidRDefault="00462B88" w:rsidP="001E4560">
      <w:pPr>
        <w:rPr>
          <w:rFonts w:cs="Arial"/>
        </w:rPr>
      </w:pPr>
    </w:p>
    <w:p w14:paraId="3AE4DD4D" w14:textId="682E4500" w:rsidR="00483837" w:rsidRPr="00756375" w:rsidRDefault="00500FE1" w:rsidP="00D75036">
      <w:pPr>
        <w:pStyle w:val="ListParagraph"/>
        <w:numPr>
          <w:ilvl w:val="0"/>
          <w:numId w:val="31"/>
        </w:numPr>
        <w:rPr>
          <w:rFonts w:eastAsiaTheme="minorEastAsia" w:cs="Arial"/>
          <w:b/>
        </w:rPr>
      </w:pPr>
      <w:bookmarkStart w:id="1" w:name="_Hlk54099535"/>
      <w:r w:rsidRPr="00D75036">
        <w:rPr>
          <w:rFonts w:eastAsiaTheme="minorEastAsia" w:cs="Arial"/>
          <w:b/>
        </w:rPr>
        <w:t>We would welcome the Board’s consideration of the future approach to en</w:t>
      </w:r>
      <w:r w:rsidR="00D75036" w:rsidRPr="00D75036">
        <w:rPr>
          <w:rFonts w:eastAsiaTheme="minorEastAsia" w:cs="Arial"/>
          <w:b/>
        </w:rPr>
        <w:t>g</w:t>
      </w:r>
      <w:r w:rsidRPr="00D75036">
        <w:rPr>
          <w:rFonts w:eastAsiaTheme="minorEastAsia" w:cs="Arial"/>
          <w:b/>
        </w:rPr>
        <w:t>aging with national government o</w:t>
      </w:r>
      <w:r w:rsidR="00A05A51">
        <w:rPr>
          <w:rFonts w:eastAsiaTheme="minorEastAsia" w:cs="Arial"/>
          <w:b/>
        </w:rPr>
        <w:t>n</w:t>
      </w:r>
      <w:bookmarkStart w:id="2" w:name="_GoBack"/>
      <w:bookmarkEnd w:id="2"/>
      <w:r w:rsidRPr="00D75036">
        <w:rPr>
          <w:rFonts w:eastAsiaTheme="minorEastAsia" w:cs="Arial"/>
          <w:b/>
        </w:rPr>
        <w:t xml:space="preserve"> the climate change agenda and the alliances we should make in that </w:t>
      </w:r>
      <w:bookmarkEnd w:id="1"/>
      <w:r w:rsidR="00D75036" w:rsidRPr="00D75036">
        <w:rPr>
          <w:rFonts w:eastAsiaTheme="minorEastAsia" w:cs="Arial"/>
          <w:b/>
        </w:rPr>
        <w:t>endeavour</w:t>
      </w:r>
      <w:r>
        <w:rPr>
          <w:rFonts w:eastAsiaTheme="minorEastAsia" w:cs="Arial"/>
          <w:bCs/>
        </w:rPr>
        <w:t>.</w:t>
      </w:r>
    </w:p>
    <w:p w14:paraId="2C21944A" w14:textId="4F2060F7" w:rsidR="009B6F95" w:rsidRPr="00756375" w:rsidRDefault="00B947AC" w:rsidP="00756375">
      <w:pPr>
        <w:ind w:left="0" w:firstLine="0"/>
        <w:rPr>
          <w:rStyle w:val="ReportTemplate"/>
          <w:rFonts w:cs="Arial"/>
          <w:b/>
          <w:bCs/>
        </w:rPr>
      </w:pPr>
      <w:r w:rsidRPr="00756375">
        <w:rPr>
          <w:rStyle w:val="ReportTemplate"/>
          <w:rFonts w:cs="Arial"/>
          <w:b/>
          <w:bCs/>
        </w:rPr>
        <w:t>Parliamentary Activity</w:t>
      </w:r>
    </w:p>
    <w:p w14:paraId="636A6898" w14:textId="25AFE0F5" w:rsidR="00800165" w:rsidRPr="00D75036" w:rsidRDefault="00AC456C" w:rsidP="00D75036">
      <w:pPr>
        <w:pStyle w:val="ListParagraph"/>
        <w:numPr>
          <w:ilvl w:val="0"/>
          <w:numId w:val="36"/>
        </w:numPr>
        <w:rPr>
          <w:rStyle w:val="ReportTemplate"/>
          <w:rFonts w:cs="Arial"/>
        </w:rPr>
      </w:pPr>
      <w:r w:rsidRPr="00D75036">
        <w:rPr>
          <w:rStyle w:val="ReportTemplate"/>
          <w:rFonts w:cs="Arial"/>
        </w:rPr>
        <w:t>There are a number of key milestones within the national context that we are aligning our policy activity with:</w:t>
      </w:r>
      <w:r w:rsidR="00800165" w:rsidRPr="00D75036">
        <w:rPr>
          <w:rStyle w:val="ReportTemplate"/>
          <w:rFonts w:cs="Arial"/>
        </w:rPr>
        <w:br/>
      </w:r>
    </w:p>
    <w:p w14:paraId="572E8456" w14:textId="3D7A20FE" w:rsidR="00A72C35" w:rsidRPr="00756375" w:rsidRDefault="008073FC" w:rsidP="00756375">
      <w:pPr>
        <w:pStyle w:val="ListParagraph"/>
        <w:rPr>
          <w:rStyle w:val="ReportTemplate"/>
          <w:rFonts w:cs="Arial"/>
        </w:rPr>
      </w:pPr>
      <w:r w:rsidRPr="00756375">
        <w:rPr>
          <w:rStyle w:val="ReportTemplate"/>
          <w:rFonts w:cs="Arial"/>
          <w:b/>
          <w:bCs/>
        </w:rPr>
        <w:t>Comprehensive Spending Review:</w:t>
      </w:r>
      <w:r w:rsidRPr="00756375">
        <w:rPr>
          <w:rStyle w:val="ReportTemplate"/>
          <w:rFonts w:cs="Arial"/>
        </w:rPr>
        <w:t xml:space="preserve"> </w:t>
      </w:r>
      <w:r w:rsidR="00AA0197" w:rsidRPr="00756375">
        <w:rPr>
          <w:rStyle w:val="ReportTemplate"/>
          <w:rFonts w:cs="Arial"/>
        </w:rPr>
        <w:t xml:space="preserve">We submitted our </w:t>
      </w:r>
      <w:hyperlink r:id="rId11" w:history="1">
        <w:r w:rsidR="00AA0197" w:rsidRPr="00756375">
          <w:rPr>
            <w:rStyle w:val="Hyperlink"/>
            <w:rFonts w:cs="Arial"/>
            <w:color w:val="auto"/>
            <w:u w:val="none"/>
          </w:rPr>
          <w:t>response</w:t>
        </w:r>
      </w:hyperlink>
      <w:r w:rsidR="00AA0197" w:rsidRPr="00756375">
        <w:rPr>
          <w:rStyle w:val="ReportTemplate"/>
          <w:rFonts w:cs="Arial"/>
        </w:rPr>
        <w:t xml:space="preserve"> to the Comprehensive Spending Review</w:t>
      </w:r>
      <w:r w:rsidR="00DD298E" w:rsidRPr="00756375">
        <w:rPr>
          <w:rStyle w:val="ReportTemplate"/>
          <w:rFonts w:cs="Arial"/>
        </w:rPr>
        <w:t xml:space="preserve"> (CSR)</w:t>
      </w:r>
      <w:r w:rsidR="00AA0197" w:rsidRPr="00756375">
        <w:rPr>
          <w:rStyle w:val="ReportTemplate"/>
          <w:rFonts w:cs="Arial"/>
        </w:rPr>
        <w:t xml:space="preserve"> </w:t>
      </w:r>
      <w:r w:rsidR="009675E4" w:rsidRPr="00756375">
        <w:rPr>
          <w:rStyle w:val="ReportTemplate"/>
          <w:rFonts w:cs="Arial"/>
        </w:rPr>
        <w:t>and outlined the vital role councils play in a green economic recovery and meeting climate ambitions. Key proposals in the Environment and Climate Change chapter include our calls for a national framework to address</w:t>
      </w:r>
      <w:r w:rsidR="004930F9" w:rsidRPr="00756375">
        <w:rPr>
          <w:rStyle w:val="ReportTemplate"/>
          <w:rFonts w:cs="Arial"/>
        </w:rPr>
        <w:t xml:space="preserve"> the</w:t>
      </w:r>
      <w:r w:rsidR="009675E4" w:rsidRPr="00756375">
        <w:rPr>
          <w:rStyle w:val="ReportTemplate"/>
          <w:rFonts w:cs="Arial"/>
        </w:rPr>
        <w:t xml:space="preserve"> climate </w:t>
      </w:r>
      <w:r w:rsidR="004930F9" w:rsidRPr="00756375">
        <w:rPr>
          <w:rStyle w:val="ReportTemplate"/>
          <w:rFonts w:cs="Arial"/>
        </w:rPr>
        <w:t>emergency</w:t>
      </w:r>
      <w:r w:rsidR="009675E4" w:rsidRPr="00756375">
        <w:rPr>
          <w:rStyle w:val="ReportTemplate"/>
          <w:rFonts w:cs="Arial"/>
        </w:rPr>
        <w:t xml:space="preserve">, </w:t>
      </w:r>
      <w:r w:rsidR="004930F9" w:rsidRPr="00756375">
        <w:rPr>
          <w:rStyle w:val="ReportTemplate"/>
          <w:rFonts w:cs="Arial"/>
        </w:rPr>
        <w:t xml:space="preserve">crucial </w:t>
      </w:r>
      <w:r w:rsidR="009675E4" w:rsidRPr="00756375">
        <w:rPr>
          <w:rStyle w:val="ReportTemplate"/>
          <w:rFonts w:cs="Arial"/>
        </w:rPr>
        <w:t>investment to achieve a net zero carbon economy</w:t>
      </w:r>
      <w:r w:rsidR="0077469D" w:rsidRPr="00756375">
        <w:rPr>
          <w:rStyle w:val="ReportTemplate"/>
          <w:rFonts w:cs="Arial"/>
        </w:rPr>
        <w:t xml:space="preserve"> – including skills – and </w:t>
      </w:r>
      <w:r w:rsidR="009675E4" w:rsidRPr="00756375">
        <w:rPr>
          <w:rStyle w:val="ReportTemplate"/>
          <w:rFonts w:cs="Arial"/>
        </w:rPr>
        <w:t xml:space="preserve">adapt to the impacts of climate change and, </w:t>
      </w:r>
      <w:r w:rsidR="004930F9" w:rsidRPr="00756375">
        <w:rPr>
          <w:rStyle w:val="ReportTemplate"/>
          <w:rFonts w:cs="Arial"/>
        </w:rPr>
        <w:t>producer responsibilities in</w:t>
      </w:r>
      <w:r w:rsidR="009675E4" w:rsidRPr="00756375">
        <w:rPr>
          <w:rStyle w:val="ReportTemplate"/>
          <w:rFonts w:cs="Arial"/>
        </w:rPr>
        <w:t xml:space="preserve"> waste and </w:t>
      </w:r>
      <w:r w:rsidR="009675E4" w:rsidRPr="00756375">
        <w:rPr>
          <w:rStyle w:val="ReportTemplate"/>
          <w:rFonts w:cs="Arial"/>
        </w:rPr>
        <w:lastRenderedPageBreak/>
        <w:t xml:space="preserve">recycling reforms. Whilst </w:t>
      </w:r>
      <w:r w:rsidRPr="00756375">
        <w:rPr>
          <w:rStyle w:val="ReportTemplate"/>
          <w:rFonts w:cs="Arial"/>
        </w:rPr>
        <w:t xml:space="preserve">smaller </w:t>
      </w:r>
      <w:r w:rsidR="009675E4" w:rsidRPr="00756375">
        <w:rPr>
          <w:rStyle w:val="ReportTemplate"/>
          <w:rFonts w:cs="Arial"/>
        </w:rPr>
        <w:t xml:space="preserve">pots of </w:t>
      </w:r>
      <w:r w:rsidRPr="00756375">
        <w:rPr>
          <w:rStyle w:val="ReportTemplate"/>
          <w:rFonts w:cs="Arial"/>
        </w:rPr>
        <w:t xml:space="preserve">grant </w:t>
      </w:r>
      <w:r w:rsidR="009675E4" w:rsidRPr="00756375">
        <w:rPr>
          <w:rStyle w:val="ReportTemplate"/>
          <w:rFonts w:cs="Arial"/>
        </w:rPr>
        <w:t>funding for green projects</w:t>
      </w:r>
      <w:r w:rsidRPr="00756375">
        <w:rPr>
          <w:rStyle w:val="ReportTemplate"/>
          <w:rFonts w:cs="Arial"/>
        </w:rPr>
        <w:t xml:space="preserve"> have been made available</w:t>
      </w:r>
      <w:r w:rsidR="009675E4" w:rsidRPr="00756375">
        <w:rPr>
          <w:rStyle w:val="ReportTemplate"/>
          <w:rFonts w:cs="Arial"/>
        </w:rPr>
        <w:t xml:space="preserve">, we have called for sustainable </w:t>
      </w:r>
      <w:r w:rsidRPr="00756375">
        <w:rPr>
          <w:rStyle w:val="ReportTemplate"/>
          <w:rFonts w:cs="Arial"/>
        </w:rPr>
        <w:t>resources and funding flexibilities under local leadership to deliver low carbon solutions.</w:t>
      </w:r>
      <w:r w:rsidR="00A72C35" w:rsidRPr="00756375">
        <w:rPr>
          <w:rStyle w:val="ReportTemplate"/>
          <w:rFonts w:cs="Arial"/>
        </w:rPr>
        <w:br/>
      </w:r>
    </w:p>
    <w:p w14:paraId="2A7201A0" w14:textId="4A51D3C4" w:rsidR="00B251E5" w:rsidRPr="00B251E5" w:rsidRDefault="008073FC" w:rsidP="00B251E5">
      <w:pPr>
        <w:pStyle w:val="ListParagraph"/>
        <w:rPr>
          <w:rFonts w:cs="Arial"/>
        </w:rPr>
      </w:pPr>
      <w:r w:rsidRPr="00756375">
        <w:rPr>
          <w:rStyle w:val="ReportTemplate"/>
          <w:rFonts w:cs="Arial"/>
          <w:b/>
          <w:bCs/>
        </w:rPr>
        <w:t>Environment Bill:</w:t>
      </w:r>
      <w:r w:rsidRPr="00756375">
        <w:rPr>
          <w:rStyle w:val="ReportTemplate"/>
          <w:rFonts w:cs="Arial"/>
        </w:rPr>
        <w:t xml:space="preserve"> The latest amendment paper for the Environment Bill has been published and the</w:t>
      </w:r>
      <w:r w:rsidR="004930F9" w:rsidRPr="00756375">
        <w:rPr>
          <w:rStyle w:val="ReportTemplate"/>
          <w:rFonts w:cs="Arial"/>
        </w:rPr>
        <w:t>re has been an extension to the time that the Bill Committee has to report</w:t>
      </w:r>
      <w:r w:rsidR="0077469D" w:rsidRPr="00756375">
        <w:rPr>
          <w:rStyle w:val="ReportTemplate"/>
          <w:rFonts w:cs="Arial"/>
        </w:rPr>
        <w:t>, by</w:t>
      </w:r>
      <w:r w:rsidR="004930F9" w:rsidRPr="00756375">
        <w:rPr>
          <w:rStyle w:val="ReportTemplate"/>
          <w:rFonts w:cs="Arial"/>
        </w:rPr>
        <w:t xml:space="preserve"> 1 December. We will continue </w:t>
      </w:r>
      <w:r w:rsidR="00865800" w:rsidRPr="00756375">
        <w:rPr>
          <w:rStyle w:val="ReportTemplate"/>
          <w:rFonts w:cs="Arial"/>
        </w:rPr>
        <w:t xml:space="preserve">to </w:t>
      </w:r>
      <w:r w:rsidR="004930F9" w:rsidRPr="00756375">
        <w:rPr>
          <w:rStyle w:val="ReportTemplate"/>
          <w:rFonts w:cs="Arial"/>
        </w:rPr>
        <w:t>monitor progress</w:t>
      </w:r>
      <w:r w:rsidR="003F0673" w:rsidRPr="00756375">
        <w:rPr>
          <w:rStyle w:val="ReportTemplate"/>
          <w:rFonts w:cs="Arial"/>
        </w:rPr>
        <w:t xml:space="preserve"> and </w:t>
      </w:r>
      <w:r w:rsidR="00865800" w:rsidRPr="00756375">
        <w:rPr>
          <w:rStyle w:val="ReportTemplate"/>
          <w:rFonts w:cs="Arial"/>
        </w:rPr>
        <w:t xml:space="preserve">seek to influence accordingly. </w:t>
      </w:r>
      <w:r w:rsidR="00A72C35" w:rsidRPr="00756375">
        <w:rPr>
          <w:rFonts w:cs="Arial"/>
          <w:iCs/>
        </w:rPr>
        <w:t xml:space="preserve">We are calling for the following amendments </w:t>
      </w:r>
      <w:r w:rsidR="0074002F" w:rsidRPr="00756375">
        <w:rPr>
          <w:rFonts w:cs="Arial"/>
          <w:iCs/>
        </w:rPr>
        <w:t xml:space="preserve">in the Bill </w:t>
      </w:r>
      <w:r w:rsidR="00A72C35" w:rsidRPr="00756375">
        <w:rPr>
          <w:rFonts w:cs="Arial"/>
          <w:iCs/>
        </w:rPr>
        <w:t>to be made:</w:t>
      </w:r>
    </w:p>
    <w:p w14:paraId="4035D7BA" w14:textId="77777777" w:rsidR="00B251E5" w:rsidRPr="00B251E5" w:rsidRDefault="00B251E5" w:rsidP="00B251E5">
      <w:pPr>
        <w:pStyle w:val="ListParagraph"/>
        <w:numPr>
          <w:ilvl w:val="0"/>
          <w:numId w:val="0"/>
        </w:numPr>
        <w:ind w:left="360"/>
        <w:rPr>
          <w:rFonts w:cs="Arial"/>
        </w:rPr>
      </w:pPr>
    </w:p>
    <w:p w14:paraId="060F77DE" w14:textId="6CA1DD06" w:rsidR="00A72C35" w:rsidRDefault="00A72C35" w:rsidP="00B251E5">
      <w:pPr>
        <w:pStyle w:val="ListParagraph"/>
        <w:numPr>
          <w:ilvl w:val="1"/>
          <w:numId w:val="40"/>
        </w:numPr>
        <w:ind w:left="993" w:hanging="633"/>
        <w:rPr>
          <w:rFonts w:cs="Arial"/>
        </w:rPr>
      </w:pPr>
      <w:r w:rsidRPr="00B251E5">
        <w:rPr>
          <w:rFonts w:cs="Arial"/>
        </w:rPr>
        <w:t xml:space="preserve">Councils should be able to </w:t>
      </w:r>
      <w:r w:rsidRPr="00B251E5">
        <w:rPr>
          <w:rFonts w:cs="Arial"/>
          <w:bCs/>
        </w:rPr>
        <w:t>increase the application fee for land drainage consent</w:t>
      </w:r>
      <w:r w:rsidRPr="00B251E5">
        <w:rPr>
          <w:rFonts w:cs="Arial"/>
        </w:rPr>
        <w:t xml:space="preserve"> as soon as possible to a level which more accurately reflects the processing costs and for future increases to the national fee to be kept in line with inflation.</w:t>
      </w:r>
    </w:p>
    <w:p w14:paraId="466883B5" w14:textId="0CE98BF3" w:rsidR="00A72C35" w:rsidRPr="00B251E5" w:rsidRDefault="00A72C35" w:rsidP="00B251E5">
      <w:pPr>
        <w:pStyle w:val="ListParagraph"/>
        <w:numPr>
          <w:ilvl w:val="1"/>
          <w:numId w:val="40"/>
        </w:numPr>
        <w:ind w:left="993" w:hanging="633"/>
        <w:rPr>
          <w:rFonts w:cs="Arial"/>
        </w:rPr>
      </w:pPr>
      <w:r w:rsidRPr="00B251E5">
        <w:rPr>
          <w:rFonts w:cs="Arial"/>
        </w:rPr>
        <w:t xml:space="preserve">The Bill </w:t>
      </w:r>
      <w:r w:rsidRPr="00B251E5">
        <w:rPr>
          <w:rFonts w:cs="Arial"/>
          <w:lang w:val="en"/>
        </w:rPr>
        <w:t xml:space="preserve">should set out clearly </w:t>
      </w:r>
      <w:r w:rsidRPr="00B251E5">
        <w:rPr>
          <w:rFonts w:cs="Arial"/>
          <w:bCs/>
          <w:lang w:val="en"/>
        </w:rPr>
        <w:t>p</w:t>
      </w:r>
      <w:r w:rsidRPr="00B251E5">
        <w:rPr>
          <w:rFonts w:cs="Arial"/>
          <w:bCs/>
        </w:rPr>
        <w:t xml:space="preserve">roducer responsibilities </w:t>
      </w:r>
      <w:r w:rsidRPr="00B251E5">
        <w:rPr>
          <w:rFonts w:cs="Arial"/>
          <w:bCs/>
          <w:lang w:val="en"/>
        </w:rPr>
        <w:t>for paying the full net costs</w:t>
      </w:r>
      <w:r w:rsidRPr="00B251E5">
        <w:rPr>
          <w:rFonts w:cs="Arial"/>
          <w:lang w:val="en"/>
        </w:rPr>
        <w:t xml:space="preserve"> </w:t>
      </w:r>
      <w:r w:rsidR="00915B7B" w:rsidRPr="00B251E5">
        <w:rPr>
          <w:rFonts w:cs="Arial"/>
          <w:lang w:val="en"/>
        </w:rPr>
        <w:t xml:space="preserve">of </w:t>
      </w:r>
      <w:r w:rsidR="005975E1" w:rsidRPr="00B251E5">
        <w:rPr>
          <w:rFonts w:cs="Arial"/>
          <w:lang w:val="en"/>
        </w:rPr>
        <w:t xml:space="preserve">recycling and disposing of packaging </w:t>
      </w:r>
      <w:r w:rsidRPr="00B251E5">
        <w:rPr>
          <w:rFonts w:cs="Arial"/>
          <w:lang w:val="en"/>
        </w:rPr>
        <w:t>to councils.</w:t>
      </w:r>
    </w:p>
    <w:p w14:paraId="14EC2E53" w14:textId="6100BB0F" w:rsidR="00A72C35" w:rsidRDefault="00A72C35" w:rsidP="00B251E5">
      <w:pPr>
        <w:pStyle w:val="ListParagraph"/>
        <w:numPr>
          <w:ilvl w:val="1"/>
          <w:numId w:val="40"/>
        </w:numPr>
        <w:ind w:left="993" w:hanging="633"/>
        <w:rPr>
          <w:rFonts w:cs="Arial"/>
        </w:rPr>
      </w:pPr>
      <w:r w:rsidRPr="00B251E5">
        <w:rPr>
          <w:rFonts w:cs="Arial"/>
          <w:bCs/>
        </w:rPr>
        <w:t xml:space="preserve">Biodiversity Credits </w:t>
      </w:r>
      <w:r w:rsidR="005975E1" w:rsidRPr="00B251E5">
        <w:rPr>
          <w:rFonts w:cs="Arial"/>
          <w:bCs/>
        </w:rPr>
        <w:t xml:space="preserve">from developers </w:t>
      </w:r>
      <w:r w:rsidRPr="00B251E5">
        <w:rPr>
          <w:rFonts w:cs="Arial"/>
          <w:bCs/>
        </w:rPr>
        <w:t>should be retained by local authorities</w:t>
      </w:r>
      <w:r w:rsidRPr="00B251E5">
        <w:rPr>
          <w:rFonts w:cs="Arial"/>
        </w:rPr>
        <w:t xml:space="preserve"> so that funding stays in the area where development takes place, and local people can have a say in how this funding can be used to improve the natural environment.</w:t>
      </w:r>
    </w:p>
    <w:p w14:paraId="2BA84CB7" w14:textId="59C25AE2" w:rsidR="00FA651D" w:rsidRPr="00B251E5" w:rsidRDefault="00A72C35" w:rsidP="00B251E5">
      <w:pPr>
        <w:pStyle w:val="ListParagraph"/>
        <w:numPr>
          <w:ilvl w:val="1"/>
          <w:numId w:val="40"/>
        </w:numPr>
        <w:ind w:left="993" w:hanging="633"/>
        <w:rPr>
          <w:rStyle w:val="ReportTemplate"/>
          <w:rFonts w:cs="Arial"/>
        </w:rPr>
      </w:pPr>
      <w:r w:rsidRPr="00B251E5">
        <w:rPr>
          <w:rFonts w:cs="Arial"/>
        </w:rPr>
        <w:t xml:space="preserve">Decisions on </w:t>
      </w:r>
      <w:r w:rsidRPr="00B251E5">
        <w:rPr>
          <w:rFonts w:cs="Arial"/>
          <w:bCs/>
        </w:rPr>
        <w:t>tree felling should remain a matter of local determination</w:t>
      </w:r>
      <w:r w:rsidRPr="00B251E5">
        <w:rPr>
          <w:rFonts w:cs="Arial"/>
        </w:rPr>
        <w:t>. Th</w:t>
      </w:r>
      <w:r w:rsidR="007D21BA" w:rsidRPr="00B251E5">
        <w:rPr>
          <w:rFonts w:cs="Arial"/>
        </w:rPr>
        <w:t xml:space="preserve">e proposed duty to consult </w:t>
      </w:r>
      <w:r w:rsidRPr="00B251E5">
        <w:rPr>
          <w:rFonts w:cs="Arial"/>
        </w:rPr>
        <w:t xml:space="preserve">is a new burden and must be </w:t>
      </w:r>
      <w:r w:rsidRPr="00B251E5">
        <w:rPr>
          <w:rFonts w:cs="Arial"/>
          <w:bCs/>
        </w:rPr>
        <w:t>fully funded</w:t>
      </w:r>
      <w:r w:rsidRPr="00B251E5">
        <w:rPr>
          <w:rFonts w:cs="Arial"/>
        </w:rPr>
        <w:t xml:space="preserve">. The impact of costs must be considered in a </w:t>
      </w:r>
      <w:r w:rsidRPr="00B251E5">
        <w:rPr>
          <w:rFonts w:cs="Arial"/>
          <w:bCs/>
        </w:rPr>
        <w:t>formal consultation with councils.</w:t>
      </w:r>
      <w:r w:rsidRPr="00B251E5">
        <w:rPr>
          <w:rFonts w:cs="Arial"/>
        </w:rPr>
        <w:t xml:space="preserve"> </w:t>
      </w:r>
      <w:r w:rsidR="00FA651D" w:rsidRPr="00B251E5">
        <w:rPr>
          <w:rStyle w:val="ReportTemplate"/>
          <w:rFonts w:cs="Arial"/>
        </w:rPr>
        <w:br/>
      </w:r>
    </w:p>
    <w:p w14:paraId="184D7CB2" w14:textId="2AC616D1" w:rsidR="00FA651D" w:rsidRPr="00756375" w:rsidRDefault="004930F9" w:rsidP="00756375">
      <w:pPr>
        <w:pStyle w:val="ListParagraph"/>
        <w:rPr>
          <w:rStyle w:val="ReportTemplate"/>
          <w:rFonts w:cs="Arial"/>
        </w:rPr>
      </w:pPr>
      <w:r w:rsidRPr="00756375">
        <w:rPr>
          <w:rStyle w:val="ReportTemplate"/>
          <w:rFonts w:cs="Arial"/>
          <w:b/>
          <w:bCs/>
        </w:rPr>
        <w:t>Carbon Budget:</w:t>
      </w:r>
      <w:r w:rsidR="0075063E" w:rsidRPr="00756375">
        <w:rPr>
          <w:rStyle w:val="ReportTemplate"/>
          <w:rFonts w:cs="Arial"/>
        </w:rPr>
        <w:t xml:space="preserve"> The Committee on Climate Change is due to publish its recommendations on th</w:t>
      </w:r>
      <w:r w:rsidR="004C70E8" w:rsidRPr="00756375">
        <w:rPr>
          <w:rStyle w:val="ReportTemplate"/>
          <w:rFonts w:cs="Arial"/>
        </w:rPr>
        <w:t>e</w:t>
      </w:r>
      <w:r w:rsidR="00971A85" w:rsidRPr="00756375">
        <w:rPr>
          <w:rStyle w:val="ReportTemplate"/>
          <w:rFonts w:cs="Arial"/>
        </w:rPr>
        <w:t xml:space="preserve"> level of the Sixth Carbon Budget (the limit on UK emissions for 2033 – 37)</w:t>
      </w:r>
      <w:r w:rsidR="009D67AB" w:rsidRPr="00756375">
        <w:rPr>
          <w:rStyle w:val="ReportTemplate"/>
          <w:rFonts w:cs="Arial"/>
        </w:rPr>
        <w:t xml:space="preserve"> and present a pathway to net zero by 2050</w:t>
      </w:r>
      <w:r w:rsidR="001F5388" w:rsidRPr="00756375">
        <w:rPr>
          <w:rStyle w:val="ReportTemplate"/>
          <w:rFonts w:cs="Arial"/>
        </w:rPr>
        <w:t>,</w:t>
      </w:r>
      <w:r w:rsidR="0077469D" w:rsidRPr="00756375">
        <w:rPr>
          <w:rStyle w:val="ReportTemplate"/>
          <w:rFonts w:cs="Arial"/>
        </w:rPr>
        <w:t xml:space="preserve"> in December</w:t>
      </w:r>
      <w:r w:rsidR="009D67AB" w:rsidRPr="00756375">
        <w:rPr>
          <w:rStyle w:val="ReportTemplate"/>
          <w:rFonts w:cs="Arial"/>
        </w:rPr>
        <w:t xml:space="preserve">. An accompanying publication on local delivery for </w:t>
      </w:r>
      <w:r w:rsidR="001F5388" w:rsidRPr="00756375">
        <w:rPr>
          <w:rStyle w:val="ReportTemplate"/>
          <w:rFonts w:cs="Arial"/>
        </w:rPr>
        <w:t>councils</w:t>
      </w:r>
      <w:r w:rsidR="009D67AB" w:rsidRPr="00756375">
        <w:rPr>
          <w:rStyle w:val="ReportTemplate"/>
          <w:rFonts w:cs="Arial"/>
        </w:rPr>
        <w:t xml:space="preserve"> and city-regions will also be produced. </w:t>
      </w:r>
      <w:r w:rsidR="0077469D" w:rsidRPr="00756375">
        <w:rPr>
          <w:rStyle w:val="ReportTemplate"/>
          <w:rFonts w:cs="Arial"/>
        </w:rPr>
        <w:t xml:space="preserve">The Blueprint Coalition has </w:t>
      </w:r>
      <w:r w:rsidR="00075427" w:rsidRPr="00756375">
        <w:rPr>
          <w:rStyle w:val="ReportTemplate"/>
          <w:rFonts w:cs="Arial"/>
        </w:rPr>
        <w:t>provided input into</w:t>
      </w:r>
      <w:r w:rsidR="0077469D" w:rsidRPr="00756375">
        <w:rPr>
          <w:rStyle w:val="ReportTemplate"/>
          <w:rFonts w:cs="Arial"/>
        </w:rPr>
        <w:t xml:space="preserve"> </w:t>
      </w:r>
      <w:r w:rsidR="00DE40E3" w:rsidRPr="00756375">
        <w:rPr>
          <w:rStyle w:val="ReportTemplate"/>
          <w:rFonts w:cs="Arial"/>
        </w:rPr>
        <w:t xml:space="preserve">the </w:t>
      </w:r>
      <w:r w:rsidR="0077469D" w:rsidRPr="00756375">
        <w:rPr>
          <w:rStyle w:val="ReportTemplate"/>
          <w:rFonts w:cs="Arial"/>
        </w:rPr>
        <w:t>local delivery report and</w:t>
      </w:r>
      <w:r w:rsidR="00DE40E3" w:rsidRPr="00756375">
        <w:rPr>
          <w:rStyle w:val="ReportTemplate"/>
          <w:rFonts w:cs="Arial"/>
        </w:rPr>
        <w:t xml:space="preserve"> we are </w:t>
      </w:r>
      <w:r w:rsidR="00075427" w:rsidRPr="00756375">
        <w:rPr>
          <w:rStyle w:val="ReportTemplate"/>
          <w:rFonts w:cs="Arial"/>
        </w:rPr>
        <w:t>engaging with</w:t>
      </w:r>
      <w:r w:rsidR="0077469D" w:rsidRPr="00756375">
        <w:rPr>
          <w:rStyle w:val="ReportTemplate"/>
          <w:rFonts w:cs="Arial"/>
        </w:rPr>
        <w:t xml:space="preserve"> </w:t>
      </w:r>
      <w:r w:rsidR="00DE40E3" w:rsidRPr="00756375">
        <w:rPr>
          <w:rStyle w:val="ReportTemplate"/>
          <w:rFonts w:cs="Arial"/>
        </w:rPr>
        <w:t xml:space="preserve">the Committee to </w:t>
      </w:r>
      <w:r w:rsidR="00075427" w:rsidRPr="00756375">
        <w:rPr>
          <w:rStyle w:val="ReportTemplate"/>
          <w:rFonts w:cs="Arial"/>
        </w:rPr>
        <w:t>understand what the</w:t>
      </w:r>
      <w:r w:rsidR="00DE40E3" w:rsidRPr="00756375">
        <w:rPr>
          <w:rStyle w:val="ReportTemplate"/>
          <w:rFonts w:cs="Arial"/>
        </w:rPr>
        <w:t xml:space="preserve"> key findings and recommendations for councils</w:t>
      </w:r>
      <w:r w:rsidR="00075427" w:rsidRPr="00756375">
        <w:rPr>
          <w:rStyle w:val="ReportTemplate"/>
          <w:rFonts w:cs="Arial"/>
        </w:rPr>
        <w:t xml:space="preserve"> </w:t>
      </w:r>
      <w:r w:rsidR="005F1114" w:rsidRPr="00756375">
        <w:rPr>
          <w:rStyle w:val="ReportTemplate"/>
          <w:rFonts w:cs="Arial"/>
        </w:rPr>
        <w:t>will be.</w:t>
      </w:r>
      <w:r w:rsidR="00FA651D" w:rsidRPr="00756375">
        <w:rPr>
          <w:rStyle w:val="ReportTemplate"/>
          <w:rFonts w:cs="Arial"/>
        </w:rPr>
        <w:br/>
      </w:r>
    </w:p>
    <w:p w14:paraId="05F09922" w14:textId="57F513BD" w:rsidR="008073FC" w:rsidRPr="00756375" w:rsidRDefault="001F5388" w:rsidP="00756375">
      <w:pPr>
        <w:pStyle w:val="ListParagraph"/>
        <w:rPr>
          <w:rStyle w:val="ReportTemplate"/>
          <w:rFonts w:cs="Arial"/>
        </w:rPr>
      </w:pPr>
      <w:r w:rsidRPr="00756375">
        <w:rPr>
          <w:rStyle w:val="ReportTemplate"/>
          <w:rFonts w:cs="Arial"/>
          <w:b/>
          <w:bCs/>
        </w:rPr>
        <w:t xml:space="preserve">Upcoming </w:t>
      </w:r>
      <w:r w:rsidR="006E211F" w:rsidRPr="00756375">
        <w:rPr>
          <w:rStyle w:val="ReportTemplate"/>
          <w:rFonts w:cs="Arial"/>
          <w:b/>
          <w:bCs/>
        </w:rPr>
        <w:t>White Papers:</w:t>
      </w:r>
      <w:r w:rsidR="006E211F" w:rsidRPr="00756375">
        <w:rPr>
          <w:rStyle w:val="ReportTemplate"/>
          <w:rFonts w:cs="Arial"/>
        </w:rPr>
        <w:t xml:space="preserve"> </w:t>
      </w:r>
      <w:r w:rsidRPr="00756375">
        <w:rPr>
          <w:rStyle w:val="ReportTemplate"/>
          <w:rFonts w:cs="Arial"/>
        </w:rPr>
        <w:t>We are continuing to work with policy colleagues on upcoming white papers that will have implications for councils addressing climate issues</w:t>
      </w:r>
      <w:r w:rsidR="00DD298E" w:rsidRPr="00756375">
        <w:rPr>
          <w:rStyle w:val="ReportTemplate"/>
          <w:rFonts w:cs="Arial"/>
        </w:rPr>
        <w:t xml:space="preserve">, such as the Planning and Devolution White Papers. Progress on the Energy White Paper and the direction </w:t>
      </w:r>
      <w:r w:rsidR="00C713C3" w:rsidRPr="00756375">
        <w:rPr>
          <w:rStyle w:val="ReportTemplate"/>
          <w:rFonts w:cs="Arial"/>
        </w:rPr>
        <w:t>of</w:t>
      </w:r>
      <w:r w:rsidR="0020565D" w:rsidRPr="00756375">
        <w:rPr>
          <w:rStyle w:val="ReportTemplate"/>
          <w:rFonts w:cs="Arial"/>
        </w:rPr>
        <w:t xml:space="preserve"> government </w:t>
      </w:r>
      <w:r w:rsidR="00DD298E" w:rsidRPr="00756375">
        <w:rPr>
          <w:rStyle w:val="ReportTemplate"/>
          <w:rFonts w:cs="Arial"/>
        </w:rPr>
        <w:t>is unclear</w:t>
      </w:r>
      <w:r w:rsidR="0020565D" w:rsidRPr="00756375">
        <w:rPr>
          <w:rStyle w:val="ReportTemplate"/>
          <w:rFonts w:cs="Arial"/>
        </w:rPr>
        <w:t>. Grant funding for energy efficiencies withi</w:t>
      </w:r>
      <w:r w:rsidR="0032262B" w:rsidRPr="00756375">
        <w:rPr>
          <w:rStyle w:val="ReportTemplate"/>
          <w:rFonts w:cs="Arial"/>
        </w:rPr>
        <w:t>n buildings</w:t>
      </w:r>
      <w:r w:rsidR="0020565D" w:rsidRPr="00756375">
        <w:rPr>
          <w:rStyle w:val="ReportTemplate"/>
          <w:rFonts w:cs="Arial"/>
        </w:rPr>
        <w:t xml:space="preserve"> have been made available </w:t>
      </w:r>
      <w:r w:rsidR="00C713C3" w:rsidRPr="00756375">
        <w:rPr>
          <w:rStyle w:val="ReportTemplate"/>
          <w:rFonts w:cs="Arial"/>
        </w:rPr>
        <w:t xml:space="preserve">recently </w:t>
      </w:r>
      <w:r w:rsidR="0020565D" w:rsidRPr="00756375">
        <w:rPr>
          <w:rStyle w:val="ReportTemplate"/>
          <w:rFonts w:cs="Arial"/>
        </w:rPr>
        <w:t xml:space="preserve">but we are looking to the CSR to provide </w:t>
      </w:r>
      <w:r w:rsidR="00C713C3" w:rsidRPr="00756375">
        <w:rPr>
          <w:rStyle w:val="ReportTemplate"/>
          <w:rFonts w:cs="Arial"/>
        </w:rPr>
        <w:t>some</w:t>
      </w:r>
      <w:r w:rsidR="0020565D" w:rsidRPr="00756375">
        <w:rPr>
          <w:rStyle w:val="ReportTemplate"/>
          <w:rFonts w:cs="Arial"/>
        </w:rPr>
        <w:t xml:space="preserve"> clarity</w:t>
      </w:r>
      <w:r w:rsidR="00C713C3" w:rsidRPr="00756375">
        <w:rPr>
          <w:rStyle w:val="ReportTemplate"/>
          <w:rFonts w:cs="Arial"/>
        </w:rPr>
        <w:t xml:space="preserve"> </w:t>
      </w:r>
      <w:r w:rsidR="002B2D31" w:rsidRPr="00756375">
        <w:rPr>
          <w:rStyle w:val="ReportTemplate"/>
          <w:rFonts w:cs="Arial"/>
        </w:rPr>
        <w:t xml:space="preserve">on the direction government are taking </w:t>
      </w:r>
      <w:r w:rsidR="008D686E" w:rsidRPr="00756375">
        <w:rPr>
          <w:rStyle w:val="ReportTemplate"/>
          <w:rFonts w:cs="Arial"/>
        </w:rPr>
        <w:t>on</w:t>
      </w:r>
      <w:r w:rsidR="002B2D31" w:rsidRPr="00756375">
        <w:rPr>
          <w:rStyle w:val="ReportTemplate"/>
          <w:rFonts w:cs="Arial"/>
        </w:rPr>
        <w:t xml:space="preserve"> energy.</w:t>
      </w:r>
    </w:p>
    <w:p w14:paraId="74742718" w14:textId="7D63B98A" w:rsidR="00FA651D" w:rsidRPr="00756375" w:rsidRDefault="00FA651D" w:rsidP="00756375">
      <w:pPr>
        <w:pStyle w:val="LGABodytext"/>
        <w:spacing w:line="276" w:lineRule="auto"/>
        <w:rPr>
          <w:rStyle w:val="ReportTemplate"/>
          <w:rFonts w:cs="Arial"/>
        </w:rPr>
      </w:pPr>
    </w:p>
    <w:p w14:paraId="7F6FB741" w14:textId="334B10B9" w:rsidR="00B54307" w:rsidRPr="00756375" w:rsidRDefault="00B54307" w:rsidP="00756375">
      <w:pPr>
        <w:ind w:left="360" w:hanging="360"/>
        <w:rPr>
          <w:rStyle w:val="ReportTemplate"/>
          <w:rFonts w:cs="Arial"/>
          <w:b/>
          <w:bCs/>
        </w:rPr>
      </w:pPr>
      <w:r w:rsidRPr="00756375">
        <w:rPr>
          <w:rStyle w:val="ReportTemplate"/>
          <w:rFonts w:cs="Arial"/>
          <w:b/>
          <w:bCs/>
        </w:rPr>
        <w:t xml:space="preserve">Climate Change Survey </w:t>
      </w:r>
      <w:r w:rsidR="007D0BB0" w:rsidRPr="00756375">
        <w:rPr>
          <w:rStyle w:val="ReportTemplate"/>
          <w:rFonts w:cs="Arial"/>
          <w:b/>
          <w:bCs/>
        </w:rPr>
        <w:t>Headlines</w:t>
      </w:r>
    </w:p>
    <w:p w14:paraId="2CAF56E0" w14:textId="77777777" w:rsidR="00B251E5" w:rsidRPr="00B251E5" w:rsidRDefault="00682866" w:rsidP="00B251E5">
      <w:pPr>
        <w:pStyle w:val="ListParagraph"/>
        <w:numPr>
          <w:ilvl w:val="0"/>
          <w:numId w:val="3"/>
        </w:numPr>
        <w:rPr>
          <w:rStyle w:val="ReportTemplate"/>
          <w:rFonts w:cs="Arial"/>
          <w:b/>
          <w:bCs/>
        </w:rPr>
      </w:pPr>
      <w:r w:rsidRPr="00756375">
        <w:rPr>
          <w:rStyle w:val="ReportTemplate"/>
          <w:rFonts w:cs="Arial"/>
        </w:rPr>
        <w:t xml:space="preserve">In February 2020, officers issued a climate change survey </w:t>
      </w:r>
      <w:r w:rsidR="00BF3E43" w:rsidRPr="00756375">
        <w:rPr>
          <w:rStyle w:val="ReportTemplate"/>
          <w:rFonts w:cs="Arial"/>
        </w:rPr>
        <w:t xml:space="preserve">to help us understand the activities, concerns and barriers for councils in tackling climate change. The survey was due to close </w:t>
      </w:r>
      <w:r w:rsidR="00646D63" w:rsidRPr="00756375">
        <w:rPr>
          <w:rStyle w:val="ReportTemplate"/>
          <w:rFonts w:cs="Arial"/>
        </w:rPr>
        <w:t>at the end of</w:t>
      </w:r>
      <w:r w:rsidR="00BF3E43" w:rsidRPr="00756375">
        <w:rPr>
          <w:rStyle w:val="ReportTemplate"/>
          <w:rFonts w:cs="Arial"/>
        </w:rPr>
        <w:t xml:space="preserve"> March but </w:t>
      </w:r>
      <w:r w:rsidR="001838F8" w:rsidRPr="00756375">
        <w:rPr>
          <w:rStyle w:val="ReportTemplate"/>
          <w:rFonts w:cs="Arial"/>
        </w:rPr>
        <w:t>remained open until October due to</w:t>
      </w:r>
      <w:r w:rsidR="008D686E" w:rsidRPr="00756375">
        <w:rPr>
          <w:rStyle w:val="ReportTemplate"/>
          <w:rFonts w:cs="Arial"/>
        </w:rPr>
        <w:t xml:space="preserve"> </w:t>
      </w:r>
      <w:r w:rsidR="001838F8" w:rsidRPr="00756375">
        <w:rPr>
          <w:rStyle w:val="ReportTemplate"/>
          <w:rFonts w:cs="Arial"/>
        </w:rPr>
        <w:t xml:space="preserve">Covid-19. </w:t>
      </w:r>
      <w:r w:rsidR="00646D63" w:rsidRPr="00756375">
        <w:rPr>
          <w:rStyle w:val="ReportTemplate"/>
          <w:rFonts w:cs="Arial"/>
        </w:rPr>
        <w:t xml:space="preserve">We received 89 responses and below are the headline findings. </w:t>
      </w:r>
      <w:r w:rsidR="00DC4DF2" w:rsidRPr="00756375">
        <w:rPr>
          <w:rStyle w:val="ReportTemplate"/>
          <w:rFonts w:cs="Arial"/>
        </w:rPr>
        <w:t>We are looking to publish the results.</w:t>
      </w:r>
    </w:p>
    <w:p w14:paraId="381706E5" w14:textId="6B187219" w:rsidR="009A4FF8" w:rsidRPr="00B251E5" w:rsidRDefault="00C9535F" w:rsidP="00B251E5">
      <w:pPr>
        <w:pStyle w:val="ListParagraph"/>
        <w:numPr>
          <w:ilvl w:val="1"/>
          <w:numId w:val="42"/>
        </w:numPr>
        <w:ind w:left="993" w:hanging="633"/>
        <w:rPr>
          <w:rFonts w:cs="Arial"/>
          <w:b/>
          <w:bCs/>
        </w:rPr>
      </w:pPr>
      <w:r w:rsidRPr="00B251E5">
        <w:rPr>
          <w:rFonts w:eastAsia="Times New Roman" w:cs="Arial"/>
        </w:rPr>
        <w:lastRenderedPageBreak/>
        <w:t>Almost all councils that responded have produced or have plans to produce a climate change strategy. However, very few have fully identified the resources to implement it.</w:t>
      </w:r>
    </w:p>
    <w:p w14:paraId="25C12D7E" w14:textId="3B167620" w:rsidR="00C9535F" w:rsidRPr="00B251E5" w:rsidRDefault="00C9535F" w:rsidP="00B251E5">
      <w:pPr>
        <w:pStyle w:val="ListParagraph"/>
        <w:numPr>
          <w:ilvl w:val="1"/>
          <w:numId w:val="42"/>
        </w:numPr>
        <w:ind w:left="993" w:hanging="633"/>
        <w:rPr>
          <w:rFonts w:cs="Arial"/>
          <w:b/>
          <w:bCs/>
        </w:rPr>
      </w:pPr>
      <w:r w:rsidRPr="00B251E5">
        <w:rPr>
          <w:rFonts w:eastAsia="Times New Roman" w:cs="Arial"/>
        </w:rPr>
        <w:t>Funding was identified as the largest barrier to tackling climate change. Lack of workforce capacity and legislation are also large barriers.</w:t>
      </w:r>
    </w:p>
    <w:p w14:paraId="1DAAD934" w14:textId="09BDF1BD" w:rsidR="00C9535F" w:rsidRPr="00B251E5" w:rsidRDefault="00C9535F" w:rsidP="00B251E5">
      <w:pPr>
        <w:pStyle w:val="ListParagraph"/>
        <w:numPr>
          <w:ilvl w:val="1"/>
          <w:numId w:val="42"/>
        </w:numPr>
        <w:ind w:left="993" w:hanging="633"/>
        <w:rPr>
          <w:rFonts w:cs="Arial"/>
          <w:b/>
          <w:bCs/>
        </w:rPr>
      </w:pPr>
      <w:r w:rsidRPr="00B251E5">
        <w:rPr>
          <w:rFonts w:eastAsia="Times New Roman" w:cs="Arial"/>
        </w:rPr>
        <w:t>Legislative changes suggested</w:t>
      </w:r>
      <w:r w:rsidR="009A4FF8" w:rsidRPr="00B251E5">
        <w:rPr>
          <w:rFonts w:eastAsia="Times New Roman" w:cs="Arial"/>
        </w:rPr>
        <w:t xml:space="preserve"> to help tackle climate change</w:t>
      </w:r>
      <w:r w:rsidRPr="00B251E5">
        <w:rPr>
          <w:rFonts w:eastAsia="Times New Roman" w:cs="Arial"/>
        </w:rPr>
        <w:t xml:space="preserve"> focus</w:t>
      </w:r>
      <w:r w:rsidR="009A4FF8" w:rsidRPr="00B251E5">
        <w:rPr>
          <w:rFonts w:eastAsia="Times New Roman" w:cs="Arial"/>
        </w:rPr>
        <w:t>ed mainly</w:t>
      </w:r>
      <w:r w:rsidRPr="00B251E5">
        <w:rPr>
          <w:rFonts w:eastAsia="Times New Roman" w:cs="Arial"/>
        </w:rPr>
        <w:t xml:space="preserve"> on planning, building standards and regulations and the Environment Bill.</w:t>
      </w:r>
    </w:p>
    <w:p w14:paraId="0CC7F2D0" w14:textId="347A2350" w:rsidR="00646D63" w:rsidRPr="00B251E5" w:rsidRDefault="00646D63" w:rsidP="00B251E5">
      <w:pPr>
        <w:pStyle w:val="ListParagraph"/>
        <w:numPr>
          <w:ilvl w:val="1"/>
          <w:numId w:val="42"/>
        </w:numPr>
        <w:ind w:left="993" w:hanging="633"/>
        <w:rPr>
          <w:rFonts w:cs="Arial"/>
          <w:b/>
          <w:bCs/>
        </w:rPr>
      </w:pPr>
      <w:r w:rsidRPr="00B251E5">
        <w:rPr>
          <w:rFonts w:eastAsia="Times New Roman" w:cs="Arial"/>
        </w:rPr>
        <w:t>Green economic planning, low carbon procurement and changing public behaviour were the most common areas where further skills and expertise development are needed</w:t>
      </w:r>
      <w:r w:rsidR="00C9535F" w:rsidRPr="00B251E5">
        <w:rPr>
          <w:rFonts w:eastAsia="Times New Roman" w:cs="Arial"/>
        </w:rPr>
        <w:t>.</w:t>
      </w:r>
    </w:p>
    <w:p w14:paraId="333F3DDB" w14:textId="5B285FB2" w:rsidR="00B947AC" w:rsidRPr="00756375" w:rsidRDefault="00E00737" w:rsidP="00756375">
      <w:pPr>
        <w:ind w:left="0" w:firstLine="0"/>
        <w:rPr>
          <w:rStyle w:val="ReportTemplate"/>
          <w:rFonts w:cs="Arial"/>
          <w:b/>
          <w:bCs/>
        </w:rPr>
      </w:pPr>
      <w:r w:rsidRPr="00756375">
        <w:rPr>
          <w:rStyle w:val="ReportTemplate"/>
          <w:rFonts w:cs="Arial"/>
          <w:b/>
          <w:bCs/>
        </w:rPr>
        <w:br/>
      </w:r>
      <w:r w:rsidR="00B947AC" w:rsidRPr="00756375">
        <w:rPr>
          <w:rStyle w:val="ReportTemplate"/>
          <w:rFonts w:cs="Arial"/>
          <w:b/>
          <w:bCs/>
        </w:rPr>
        <w:t>COP26</w:t>
      </w:r>
    </w:p>
    <w:p w14:paraId="4FAC2E4E" w14:textId="77777777" w:rsidR="00E00737" w:rsidRPr="00756375" w:rsidRDefault="00E00737" w:rsidP="00756375">
      <w:pPr>
        <w:pStyle w:val="ListParagraph"/>
        <w:numPr>
          <w:ilvl w:val="0"/>
          <w:numId w:val="3"/>
        </w:numPr>
        <w:spacing w:after="0"/>
        <w:rPr>
          <w:rFonts w:cs="Arial"/>
          <w:b/>
        </w:rPr>
      </w:pPr>
      <w:r w:rsidRPr="00756375">
        <w:rPr>
          <w:rFonts w:cs="Arial"/>
          <w:bCs/>
        </w:rPr>
        <w:t>For the first time, the UK will host the 26</w:t>
      </w:r>
      <w:r w:rsidRPr="00756375">
        <w:rPr>
          <w:rFonts w:cs="Arial"/>
          <w:bCs/>
          <w:vertAlign w:val="superscript"/>
        </w:rPr>
        <w:t>th</w:t>
      </w:r>
      <w:r w:rsidRPr="00756375">
        <w:rPr>
          <w:rFonts w:cs="Arial"/>
          <w:bCs/>
        </w:rPr>
        <w:t xml:space="preserve"> Climate Change Conference of the Parties </w:t>
      </w:r>
      <w:r w:rsidRPr="00756375">
        <w:rPr>
          <w:rFonts w:cs="Arial"/>
          <w:bCs/>
        </w:rPr>
        <w:br/>
        <w:t>(COP26) in Glasgow on 1 – 12 November 2021, in partnership with Italy. This is the rescheduled date following Covid-19. The COP26 Summit will bring together over 30,000 delegates including heads of state, climate experts and campaigners to agree coordinated action to tackle climate change.</w:t>
      </w:r>
      <w:r w:rsidRPr="00756375">
        <w:rPr>
          <w:rFonts w:cs="Arial"/>
          <w:bCs/>
        </w:rPr>
        <w:br/>
      </w:r>
    </w:p>
    <w:p w14:paraId="1B79548F" w14:textId="4FFA8137" w:rsidR="00E00737" w:rsidRPr="00756375" w:rsidRDefault="00E00737" w:rsidP="00756375">
      <w:pPr>
        <w:pStyle w:val="ListParagraph"/>
        <w:numPr>
          <w:ilvl w:val="0"/>
          <w:numId w:val="3"/>
        </w:numPr>
        <w:spacing w:after="0"/>
        <w:rPr>
          <w:rFonts w:cs="Arial"/>
          <w:b/>
        </w:rPr>
      </w:pPr>
      <w:r w:rsidRPr="00756375">
        <w:rPr>
          <w:rFonts w:cs="Arial"/>
          <w:bCs/>
        </w:rPr>
        <w:t xml:space="preserve">In the lead up to COP26, Government identified five areas of focus towards a climate-resilient, net-zero economy, namely: clean energy, clean transport, nature-based solutions, finance and, adaptation and resilience. They also announced the UK Year of Climate Action 2020 which is now being reviewed with the postponement of COP26 to 2021. </w:t>
      </w:r>
      <w:r w:rsidRPr="00756375">
        <w:rPr>
          <w:rFonts w:cs="Arial"/>
          <w:bCs/>
        </w:rPr>
        <w:br/>
      </w:r>
    </w:p>
    <w:p w14:paraId="3628A2CE" w14:textId="56AADD1D" w:rsidR="00E00737" w:rsidRPr="00756375" w:rsidRDefault="00E00737" w:rsidP="00756375">
      <w:pPr>
        <w:pStyle w:val="ListParagraph"/>
        <w:numPr>
          <w:ilvl w:val="0"/>
          <w:numId w:val="3"/>
        </w:numPr>
        <w:spacing w:after="0"/>
        <w:rPr>
          <w:rFonts w:cs="Arial"/>
          <w:b/>
        </w:rPr>
      </w:pPr>
      <w:r w:rsidRPr="00756375">
        <w:rPr>
          <w:rFonts w:cs="Arial"/>
          <w:bCs/>
        </w:rPr>
        <w:t xml:space="preserve">The LGA </w:t>
      </w:r>
      <w:r w:rsidR="00064E04" w:rsidRPr="00756375">
        <w:rPr>
          <w:rFonts w:cs="Arial"/>
          <w:bCs/>
        </w:rPr>
        <w:t>are in conversations with civil servants at DEFRA</w:t>
      </w:r>
      <w:r w:rsidRPr="00756375">
        <w:rPr>
          <w:rFonts w:cs="Arial"/>
          <w:bCs/>
        </w:rPr>
        <w:t xml:space="preserve"> on </w:t>
      </w:r>
      <w:r w:rsidR="000B5A39" w:rsidRPr="00756375">
        <w:rPr>
          <w:rFonts w:cs="Arial"/>
          <w:bCs/>
        </w:rPr>
        <w:t xml:space="preserve">their plans for </w:t>
      </w:r>
      <w:r w:rsidRPr="00756375">
        <w:rPr>
          <w:rFonts w:cs="Arial"/>
          <w:bCs/>
        </w:rPr>
        <w:t>COP26</w:t>
      </w:r>
      <w:r w:rsidR="008A48C3" w:rsidRPr="00756375">
        <w:rPr>
          <w:rFonts w:cs="Arial"/>
          <w:bCs/>
        </w:rPr>
        <w:t xml:space="preserve">. The </w:t>
      </w:r>
      <w:r w:rsidRPr="00756375">
        <w:rPr>
          <w:rFonts w:cs="Arial"/>
          <w:bCs/>
        </w:rPr>
        <w:t xml:space="preserve">Chairman </w:t>
      </w:r>
      <w:r w:rsidR="00064E04" w:rsidRPr="00756375">
        <w:rPr>
          <w:rFonts w:cs="Arial"/>
          <w:bCs/>
        </w:rPr>
        <w:t xml:space="preserve">also </w:t>
      </w:r>
      <w:r w:rsidR="008A48C3" w:rsidRPr="00756375">
        <w:rPr>
          <w:rFonts w:cs="Arial"/>
          <w:bCs/>
        </w:rPr>
        <w:t xml:space="preserve">attended the first meeting of </w:t>
      </w:r>
      <w:r w:rsidRPr="00756375">
        <w:rPr>
          <w:rFonts w:cs="Arial"/>
          <w:bCs/>
        </w:rPr>
        <w:t>the COP26 UK Mayors and Regions Advisory Council</w:t>
      </w:r>
      <w:r w:rsidR="008A48C3" w:rsidRPr="00756375">
        <w:rPr>
          <w:rFonts w:cs="Arial"/>
          <w:bCs/>
        </w:rPr>
        <w:t xml:space="preserve"> in September</w:t>
      </w:r>
      <w:r w:rsidRPr="00756375">
        <w:rPr>
          <w:rFonts w:cs="Arial"/>
          <w:bCs/>
        </w:rPr>
        <w:t xml:space="preserve">, led by </w:t>
      </w:r>
      <w:r w:rsidR="00064E04" w:rsidRPr="00756375">
        <w:rPr>
          <w:rFonts w:cs="Arial"/>
          <w:bCs/>
        </w:rPr>
        <w:t>BEIS</w:t>
      </w:r>
      <w:r w:rsidR="008A48C3" w:rsidRPr="00756375">
        <w:rPr>
          <w:rFonts w:cs="Arial"/>
          <w:bCs/>
        </w:rPr>
        <w:t xml:space="preserve"> and </w:t>
      </w:r>
      <w:r w:rsidRPr="00756375">
        <w:rPr>
          <w:rFonts w:cs="Arial"/>
          <w:bCs/>
        </w:rPr>
        <w:t xml:space="preserve">co-chaired </w:t>
      </w:r>
      <w:r w:rsidRPr="00756375">
        <w:rPr>
          <w:rFonts w:cs="Arial"/>
          <w:color w:val="000000"/>
        </w:rPr>
        <w:t xml:space="preserve">by </w:t>
      </w:r>
      <w:r w:rsidRPr="00756375">
        <w:rPr>
          <w:rFonts w:cs="Arial"/>
        </w:rPr>
        <w:t>the COP President, Rt Hon Alok Sharma MP and the Minister for London, Paul Scully MP</w:t>
      </w:r>
      <w:r w:rsidR="000B5A39" w:rsidRPr="00756375">
        <w:rPr>
          <w:rFonts w:cs="Arial"/>
        </w:rPr>
        <w:t xml:space="preserve">. </w:t>
      </w:r>
      <w:r w:rsidRPr="00756375">
        <w:rPr>
          <w:rFonts w:cs="Arial"/>
        </w:rPr>
        <w:t>This provides an opportunity to raise some of our key climate asks</w:t>
      </w:r>
      <w:r w:rsidR="000B5A39" w:rsidRPr="00756375">
        <w:rPr>
          <w:rFonts w:cs="Arial"/>
        </w:rPr>
        <w:t xml:space="preserve"> at Ministerial level</w:t>
      </w:r>
      <w:r w:rsidRPr="00756375">
        <w:rPr>
          <w:rFonts w:cs="Arial"/>
        </w:rPr>
        <w:t xml:space="preserve">. </w:t>
      </w:r>
      <w:r w:rsidR="00AA7DE5" w:rsidRPr="00756375">
        <w:rPr>
          <w:rFonts w:cs="Arial"/>
        </w:rPr>
        <w:br/>
      </w:r>
    </w:p>
    <w:p w14:paraId="7C9274BC" w14:textId="60CA31D1" w:rsidR="00AA7DE5" w:rsidRPr="00756375" w:rsidRDefault="00AA7DE5" w:rsidP="00756375">
      <w:pPr>
        <w:pStyle w:val="ListParagraph"/>
        <w:numPr>
          <w:ilvl w:val="0"/>
          <w:numId w:val="3"/>
        </w:numPr>
        <w:spacing w:after="0"/>
        <w:rPr>
          <w:rFonts w:cs="Arial"/>
          <w:b/>
        </w:rPr>
      </w:pPr>
      <w:r w:rsidRPr="00756375">
        <w:rPr>
          <w:rFonts w:cs="Arial"/>
        </w:rPr>
        <w:t xml:space="preserve">In addition, we are working on </w:t>
      </w:r>
      <w:r w:rsidR="0047392E" w:rsidRPr="00756375">
        <w:rPr>
          <w:rFonts w:cs="Arial"/>
        </w:rPr>
        <w:t>our own</w:t>
      </w:r>
      <w:r w:rsidRPr="00756375">
        <w:rPr>
          <w:rFonts w:cs="Arial"/>
        </w:rPr>
        <w:t xml:space="preserve"> ‘COP26 programme of activity’ in the year leading up to the Summit to </w:t>
      </w:r>
      <w:r w:rsidR="002E78E1" w:rsidRPr="00756375">
        <w:rPr>
          <w:rFonts w:cs="Arial"/>
        </w:rPr>
        <w:t xml:space="preserve">demonstrate and </w:t>
      </w:r>
      <w:r w:rsidRPr="00756375">
        <w:rPr>
          <w:rFonts w:cs="Arial"/>
        </w:rPr>
        <w:t xml:space="preserve">showcase the role of </w:t>
      </w:r>
      <w:r w:rsidR="0094206F" w:rsidRPr="00756375">
        <w:rPr>
          <w:rFonts w:cs="Arial"/>
        </w:rPr>
        <w:t>councils</w:t>
      </w:r>
      <w:r w:rsidRPr="00756375">
        <w:rPr>
          <w:rFonts w:cs="Arial"/>
        </w:rPr>
        <w:t xml:space="preserve"> in delivering net zero ambitions and</w:t>
      </w:r>
      <w:r w:rsidR="002E78E1" w:rsidRPr="00756375">
        <w:rPr>
          <w:rFonts w:cs="Arial"/>
        </w:rPr>
        <w:t>,</w:t>
      </w:r>
      <w:r w:rsidRPr="00756375">
        <w:rPr>
          <w:rFonts w:cs="Arial"/>
        </w:rPr>
        <w:t xml:space="preserve"> support our lobbying. We plan to host a series of activities according to the five COP26 themes, starting with the Green Finance webinar in December</w:t>
      </w:r>
      <w:r w:rsidR="002E78E1" w:rsidRPr="00756375">
        <w:rPr>
          <w:rFonts w:cs="Arial"/>
        </w:rPr>
        <w:t xml:space="preserve"> (please see below)</w:t>
      </w:r>
      <w:r w:rsidRPr="00756375">
        <w:rPr>
          <w:rFonts w:cs="Arial"/>
        </w:rPr>
        <w:t>.</w:t>
      </w:r>
    </w:p>
    <w:p w14:paraId="6C3F339E" w14:textId="77777777" w:rsidR="00E00737" w:rsidRPr="00756375" w:rsidRDefault="00E00737" w:rsidP="00756375">
      <w:pPr>
        <w:pStyle w:val="ListParagraph"/>
        <w:numPr>
          <w:ilvl w:val="0"/>
          <w:numId w:val="0"/>
        </w:numPr>
        <w:ind w:left="720"/>
        <w:rPr>
          <w:rStyle w:val="ReportTemplate"/>
          <w:rFonts w:cs="Arial"/>
          <w:b/>
          <w:bCs/>
        </w:rPr>
      </w:pPr>
    </w:p>
    <w:p w14:paraId="5D378FCA" w14:textId="64E99AF0" w:rsidR="00E00629" w:rsidRPr="00756375" w:rsidRDefault="00103D4B" w:rsidP="00756375">
      <w:pPr>
        <w:ind w:left="0" w:firstLine="0"/>
        <w:rPr>
          <w:rStyle w:val="ReportTemplate"/>
          <w:rFonts w:cs="Arial"/>
          <w:b/>
          <w:bCs/>
        </w:rPr>
      </w:pPr>
      <w:r w:rsidRPr="00756375">
        <w:rPr>
          <w:rStyle w:val="ReportTemplate"/>
          <w:rFonts w:cs="Arial"/>
          <w:b/>
          <w:bCs/>
        </w:rPr>
        <w:t>Research</w:t>
      </w:r>
      <w:r w:rsidR="00B54307" w:rsidRPr="00756375">
        <w:rPr>
          <w:rStyle w:val="ReportTemplate"/>
          <w:rFonts w:cs="Arial"/>
          <w:b/>
          <w:bCs/>
        </w:rPr>
        <w:t xml:space="preserve"> and Events</w:t>
      </w:r>
    </w:p>
    <w:p w14:paraId="76CD94C2" w14:textId="0D404E4A" w:rsidR="00744F3F" w:rsidRPr="00744F3F" w:rsidRDefault="00744F3F" w:rsidP="00744F3F">
      <w:pPr>
        <w:pStyle w:val="ListParagraph"/>
        <w:numPr>
          <w:ilvl w:val="0"/>
          <w:numId w:val="3"/>
        </w:numPr>
        <w:rPr>
          <w:rFonts w:cs="Arial"/>
        </w:rPr>
      </w:pPr>
      <w:r w:rsidRPr="00744F3F">
        <w:rPr>
          <w:rFonts w:cs="Arial"/>
          <w:b/>
          <w:bCs/>
        </w:rPr>
        <w:t>Renewable Energy Good Practice Guidance:</w:t>
      </w:r>
      <w:r>
        <w:rPr>
          <w:rFonts w:cs="Arial"/>
        </w:rPr>
        <w:t xml:space="preserve"> In collaboration with Local Partnerships, we have been doing work to understand the role of renewable energy to meet carbon reduction targets. Outputs include a discussion paper and a good practice guide. </w:t>
      </w:r>
      <w:r w:rsidR="00743484">
        <w:rPr>
          <w:rFonts w:cs="Arial"/>
        </w:rPr>
        <w:t xml:space="preserve">Jo Wall from </w:t>
      </w:r>
      <w:r>
        <w:rPr>
          <w:rFonts w:cs="Arial"/>
        </w:rPr>
        <w:t xml:space="preserve">Local Partnerships presented some of the detail in the discussion paper at the last </w:t>
      </w:r>
      <w:r>
        <w:rPr>
          <w:rFonts w:cs="Arial"/>
        </w:rPr>
        <w:lastRenderedPageBreak/>
        <w:t xml:space="preserve">EEHT Board and we have since published the </w:t>
      </w:r>
      <w:hyperlink r:id="rId12" w:history="1">
        <w:r w:rsidRPr="00744F3F">
          <w:rPr>
            <w:rStyle w:val="Hyperlink"/>
            <w:rFonts w:cs="Arial"/>
          </w:rPr>
          <w:t>Renewable Energy Good Practice Guidance</w:t>
        </w:r>
      </w:hyperlink>
      <w:r>
        <w:rPr>
          <w:rFonts w:cs="Arial"/>
        </w:rPr>
        <w:t xml:space="preserve">. It aims to help both members and officers of councils who are considering asset ownership to understand and manage the potential risks and benefits. </w:t>
      </w:r>
      <w:r>
        <w:rPr>
          <w:rFonts w:cs="Arial"/>
        </w:rPr>
        <w:br/>
      </w:r>
    </w:p>
    <w:p w14:paraId="53F9318D" w14:textId="024B8A8E" w:rsidR="00E128CC" w:rsidRPr="00756375" w:rsidRDefault="00E128CC" w:rsidP="00756375">
      <w:pPr>
        <w:pStyle w:val="ListParagraph"/>
        <w:numPr>
          <w:ilvl w:val="0"/>
          <w:numId w:val="3"/>
        </w:numPr>
        <w:rPr>
          <w:rFonts w:cs="Arial"/>
        </w:rPr>
      </w:pPr>
      <w:r w:rsidRPr="00756375">
        <w:rPr>
          <w:rFonts w:cs="Arial"/>
          <w:b/>
          <w:bCs/>
          <w:lang w:eastAsia="en-GB"/>
        </w:rPr>
        <w:t xml:space="preserve">Green Finance </w:t>
      </w:r>
      <w:r w:rsidR="00E46580" w:rsidRPr="00756375">
        <w:rPr>
          <w:rFonts w:cs="Arial"/>
          <w:b/>
          <w:bCs/>
          <w:lang w:eastAsia="en-GB"/>
        </w:rPr>
        <w:t>Practical Guide</w:t>
      </w:r>
      <w:r w:rsidRPr="00756375">
        <w:rPr>
          <w:rFonts w:cs="Arial"/>
          <w:b/>
          <w:bCs/>
          <w:lang w:eastAsia="en-GB"/>
        </w:rPr>
        <w:t>:</w:t>
      </w:r>
      <w:r w:rsidRPr="00756375">
        <w:rPr>
          <w:rFonts w:cs="Arial"/>
          <w:lang w:eastAsia="en-GB"/>
        </w:rPr>
        <w:t xml:space="preserve"> The LGA is working with Local Partnerships </w:t>
      </w:r>
      <w:r w:rsidRPr="00756375">
        <w:rPr>
          <w:rFonts w:cs="Arial"/>
        </w:rPr>
        <w:t xml:space="preserve">to develop support for councils to access </w:t>
      </w:r>
      <w:r w:rsidR="00FE4F5B" w:rsidRPr="00756375">
        <w:rPr>
          <w:rFonts w:cs="Arial"/>
        </w:rPr>
        <w:t>‘</w:t>
      </w:r>
      <w:r w:rsidRPr="00756375">
        <w:rPr>
          <w:rFonts w:cs="Arial"/>
        </w:rPr>
        <w:t>green finance</w:t>
      </w:r>
      <w:r w:rsidR="00FE4F5B" w:rsidRPr="00756375">
        <w:rPr>
          <w:rFonts w:cs="Arial"/>
        </w:rPr>
        <w:t>’</w:t>
      </w:r>
      <w:r w:rsidRPr="00756375">
        <w:rPr>
          <w:rFonts w:cs="Arial"/>
        </w:rPr>
        <w:t xml:space="preserve"> </w:t>
      </w:r>
      <w:r w:rsidR="00E46580" w:rsidRPr="00756375">
        <w:rPr>
          <w:rFonts w:cs="Arial"/>
        </w:rPr>
        <w:t>for</w:t>
      </w:r>
      <w:r w:rsidRPr="00756375">
        <w:rPr>
          <w:rFonts w:cs="Arial"/>
        </w:rPr>
        <w:t xml:space="preserve"> their green economic recovery and climate acti</w:t>
      </w:r>
      <w:r w:rsidR="00E46580" w:rsidRPr="00756375">
        <w:rPr>
          <w:rFonts w:cs="Arial"/>
        </w:rPr>
        <w:t>vity</w:t>
      </w:r>
      <w:r w:rsidRPr="00756375">
        <w:rPr>
          <w:rFonts w:cs="Arial"/>
        </w:rPr>
        <w:t xml:space="preserve">. </w:t>
      </w:r>
      <w:r w:rsidR="00FE4F5B" w:rsidRPr="00756375">
        <w:rPr>
          <w:rFonts w:cs="Arial"/>
        </w:rPr>
        <w:t>It provides</w:t>
      </w:r>
      <w:r w:rsidRPr="00756375">
        <w:rPr>
          <w:rFonts w:cs="Arial"/>
        </w:rPr>
        <w:t xml:space="preserve"> practical guidance for officers and members </w:t>
      </w:r>
      <w:r w:rsidR="00E46580" w:rsidRPr="00756375">
        <w:rPr>
          <w:rFonts w:cs="Arial"/>
        </w:rPr>
        <w:t>on</w:t>
      </w:r>
      <w:r w:rsidRPr="00756375">
        <w:rPr>
          <w:rFonts w:cs="Arial"/>
        </w:rPr>
        <w:t xml:space="preserve"> different forms of finance to achieve sustainable outcomes</w:t>
      </w:r>
      <w:r w:rsidR="00FE4F5B" w:rsidRPr="00756375">
        <w:rPr>
          <w:rFonts w:cs="Arial"/>
        </w:rPr>
        <w:t xml:space="preserve"> and, </w:t>
      </w:r>
      <w:r w:rsidRPr="00756375">
        <w:rPr>
          <w:rFonts w:cs="Arial"/>
        </w:rPr>
        <w:t>draws on domestic and international notable practice</w:t>
      </w:r>
      <w:r w:rsidR="00FE4F5B" w:rsidRPr="00756375">
        <w:rPr>
          <w:rFonts w:cs="Arial"/>
        </w:rPr>
        <w:t>.</w:t>
      </w:r>
      <w:r w:rsidR="00E46580" w:rsidRPr="00756375">
        <w:rPr>
          <w:rFonts w:cs="Arial"/>
        </w:rPr>
        <w:t xml:space="preserve"> </w:t>
      </w:r>
      <w:r w:rsidR="00FE4F5B" w:rsidRPr="00756375">
        <w:rPr>
          <w:rFonts w:cs="Arial"/>
        </w:rPr>
        <w:t>W</w:t>
      </w:r>
      <w:r w:rsidR="00B947AC" w:rsidRPr="00756375">
        <w:rPr>
          <w:rFonts w:cs="Arial"/>
        </w:rPr>
        <w:t>e intend to publish the report in line with our COP26 programme of activity</w:t>
      </w:r>
      <w:r w:rsidR="00FE4F5B" w:rsidRPr="00756375">
        <w:rPr>
          <w:rFonts w:cs="Arial"/>
        </w:rPr>
        <w:t xml:space="preserve"> where L</w:t>
      </w:r>
      <w:r w:rsidRPr="00756375">
        <w:rPr>
          <w:rFonts w:cs="Arial"/>
        </w:rPr>
        <w:t>ocal Partnerships will deliver a webinar in December.</w:t>
      </w:r>
      <w:r w:rsidR="00B947AC" w:rsidRPr="00756375">
        <w:rPr>
          <w:rFonts w:cs="Arial"/>
        </w:rPr>
        <w:br/>
      </w:r>
    </w:p>
    <w:p w14:paraId="24C0DF21" w14:textId="43E80D6E" w:rsidR="00B947AC" w:rsidRPr="00756375" w:rsidRDefault="00B947AC" w:rsidP="00756375">
      <w:pPr>
        <w:pStyle w:val="ListParagraph"/>
        <w:numPr>
          <w:ilvl w:val="0"/>
          <w:numId w:val="3"/>
        </w:numPr>
        <w:rPr>
          <w:rFonts w:cs="Arial"/>
          <w:b/>
          <w:bCs/>
        </w:rPr>
      </w:pPr>
      <w:r w:rsidRPr="00756375">
        <w:rPr>
          <w:rFonts w:cs="Arial"/>
          <w:b/>
          <w:bCs/>
        </w:rPr>
        <w:t>Adaptation research:</w:t>
      </w:r>
      <w:r w:rsidR="00DD298E" w:rsidRPr="00756375">
        <w:rPr>
          <w:rFonts w:cs="Arial"/>
        </w:rPr>
        <w:t xml:space="preserve"> </w:t>
      </w:r>
      <w:r w:rsidR="00514441" w:rsidRPr="00756375">
        <w:rPr>
          <w:rFonts w:cs="Arial"/>
        </w:rPr>
        <w:t xml:space="preserve">We are looking to develop some research and resources for councils in </w:t>
      </w:r>
      <w:r w:rsidR="006136FE" w:rsidRPr="00756375">
        <w:rPr>
          <w:rFonts w:cs="Arial"/>
        </w:rPr>
        <w:t xml:space="preserve">the area of </w:t>
      </w:r>
      <w:r w:rsidR="00514441" w:rsidRPr="00756375">
        <w:rPr>
          <w:rFonts w:cs="Arial"/>
        </w:rPr>
        <w:t>adaptation to support our lobbying and council</w:t>
      </w:r>
      <w:r w:rsidR="006136FE" w:rsidRPr="00756375">
        <w:rPr>
          <w:rFonts w:cs="Arial"/>
        </w:rPr>
        <w:t>s’</w:t>
      </w:r>
      <w:r w:rsidR="00514441" w:rsidRPr="00756375">
        <w:rPr>
          <w:rFonts w:cs="Arial"/>
        </w:rPr>
        <w:t xml:space="preserve"> activities. We made a case for long-term investment to enable councils to have fully funded adaptation plans in the CSR and believe that further research </w:t>
      </w:r>
      <w:r w:rsidR="006136FE" w:rsidRPr="00756375">
        <w:rPr>
          <w:rFonts w:cs="Arial"/>
        </w:rPr>
        <w:t xml:space="preserve">will help to build on this and fill a gap in the lack of evidence that exists. This work is currently underway. </w:t>
      </w:r>
      <w:r w:rsidR="00514441" w:rsidRPr="00756375">
        <w:rPr>
          <w:rFonts w:cs="Arial"/>
        </w:rPr>
        <w:br/>
      </w:r>
    </w:p>
    <w:p w14:paraId="54B4C0A7" w14:textId="2701C556" w:rsidR="00B54307" w:rsidRPr="00756375" w:rsidRDefault="00B54307" w:rsidP="00756375">
      <w:pPr>
        <w:pStyle w:val="ListParagraph"/>
        <w:numPr>
          <w:ilvl w:val="0"/>
          <w:numId w:val="3"/>
        </w:numPr>
        <w:rPr>
          <w:rFonts w:cs="Arial"/>
          <w:b/>
          <w:bCs/>
        </w:rPr>
      </w:pPr>
      <w:r w:rsidRPr="00756375">
        <w:rPr>
          <w:rFonts w:cs="Arial"/>
          <w:b/>
          <w:bCs/>
        </w:rPr>
        <w:t>C</w:t>
      </w:r>
      <w:r w:rsidR="009C2F1C" w:rsidRPr="00756375">
        <w:rPr>
          <w:rFonts w:cs="Arial"/>
          <w:b/>
          <w:bCs/>
        </w:rPr>
        <w:t>limate Action Group:</w:t>
      </w:r>
      <w:r w:rsidR="009F34B6" w:rsidRPr="00756375">
        <w:rPr>
          <w:rFonts w:cs="Arial"/>
        </w:rPr>
        <w:t xml:space="preserve"> </w:t>
      </w:r>
      <w:r w:rsidR="007C27C2" w:rsidRPr="00756375">
        <w:rPr>
          <w:rFonts w:cs="Arial"/>
        </w:rPr>
        <w:t>Working with colleagues in improvement, w</w:t>
      </w:r>
      <w:r w:rsidR="009F34B6" w:rsidRPr="00756375">
        <w:rPr>
          <w:rFonts w:cs="Arial"/>
        </w:rPr>
        <w:t xml:space="preserve">e </w:t>
      </w:r>
      <w:r w:rsidR="0089033F" w:rsidRPr="00756375">
        <w:rPr>
          <w:rFonts w:cs="Arial"/>
        </w:rPr>
        <w:t xml:space="preserve">have convened a group of </w:t>
      </w:r>
      <w:r w:rsidR="0089033F" w:rsidRPr="00756375">
        <w:rPr>
          <w:rFonts w:eastAsia="Times New Roman" w:cs="Arial"/>
          <w:lang w:eastAsia="en-GB"/>
        </w:rPr>
        <w:t>senior local government climate change managers, with representation from all regions</w:t>
      </w:r>
      <w:r w:rsidR="009F34B6" w:rsidRPr="00756375">
        <w:rPr>
          <w:rFonts w:cs="Arial"/>
        </w:rPr>
        <w:t xml:space="preserve">. </w:t>
      </w:r>
      <w:r w:rsidR="000809CD" w:rsidRPr="00756375">
        <w:rPr>
          <w:rFonts w:cs="Arial"/>
        </w:rPr>
        <w:t xml:space="preserve">Following an open call for participants, 27 </w:t>
      </w:r>
      <w:r w:rsidR="007C27C2" w:rsidRPr="00756375">
        <w:rPr>
          <w:rFonts w:cs="Arial"/>
        </w:rPr>
        <w:t>councils put themselves forward</w:t>
      </w:r>
      <w:r w:rsidR="000809CD" w:rsidRPr="00756375">
        <w:rPr>
          <w:rFonts w:cs="Arial"/>
        </w:rPr>
        <w:t xml:space="preserve"> and we had </w:t>
      </w:r>
      <w:r w:rsidR="005620C2" w:rsidRPr="00756375">
        <w:rPr>
          <w:rFonts w:cs="Arial"/>
        </w:rPr>
        <w:t xml:space="preserve">a successful </w:t>
      </w:r>
      <w:r w:rsidR="000809CD" w:rsidRPr="00756375">
        <w:rPr>
          <w:rFonts w:cs="Arial"/>
        </w:rPr>
        <w:t xml:space="preserve">first meeting in September. </w:t>
      </w:r>
      <w:r w:rsidR="007C27C2" w:rsidRPr="00756375">
        <w:rPr>
          <w:rFonts w:cs="Arial"/>
        </w:rPr>
        <w:t xml:space="preserve">The group meets quarterly and </w:t>
      </w:r>
      <w:r w:rsidR="000809CD" w:rsidRPr="00756375">
        <w:rPr>
          <w:rFonts w:cs="Arial"/>
        </w:rPr>
        <w:t xml:space="preserve">will be helpful for informing </w:t>
      </w:r>
      <w:r w:rsidR="005620C2" w:rsidRPr="00756375">
        <w:rPr>
          <w:rFonts w:cs="Arial"/>
        </w:rPr>
        <w:t xml:space="preserve">our policy work and testing ideas with councils. </w:t>
      </w:r>
    </w:p>
    <w:p w14:paraId="5A12060C" w14:textId="77777777" w:rsidR="000F1733" w:rsidRPr="00756375" w:rsidRDefault="000F1733" w:rsidP="00756375">
      <w:pPr>
        <w:pStyle w:val="Default"/>
        <w:spacing w:line="276" w:lineRule="auto"/>
        <w:rPr>
          <w:b/>
          <w:bCs/>
          <w:sz w:val="22"/>
          <w:szCs w:val="22"/>
        </w:rPr>
      </w:pPr>
    </w:p>
    <w:p w14:paraId="16D5C947" w14:textId="28C97E19" w:rsidR="00A70259" w:rsidRPr="00756375" w:rsidRDefault="00A70259" w:rsidP="00756375">
      <w:pPr>
        <w:pStyle w:val="Default"/>
        <w:spacing w:line="276" w:lineRule="auto"/>
        <w:rPr>
          <w:b/>
          <w:bCs/>
          <w:sz w:val="22"/>
          <w:szCs w:val="22"/>
          <w:lang w:eastAsia="en-US"/>
        </w:rPr>
      </w:pPr>
      <w:r w:rsidRPr="00756375">
        <w:rPr>
          <w:b/>
          <w:bCs/>
          <w:sz w:val="22"/>
          <w:szCs w:val="22"/>
        </w:rPr>
        <w:t xml:space="preserve">Climate Change Improvement and Support Programme </w:t>
      </w:r>
      <w:r w:rsidR="00756375">
        <w:rPr>
          <w:b/>
          <w:bCs/>
          <w:sz w:val="22"/>
          <w:szCs w:val="22"/>
          <w:lang w:eastAsia="en-US"/>
        </w:rPr>
        <w:br/>
      </w:r>
    </w:p>
    <w:p w14:paraId="15F3B710" w14:textId="26E3BEE1" w:rsidR="00756375" w:rsidRPr="00756375" w:rsidRDefault="00A70259" w:rsidP="00756375">
      <w:pPr>
        <w:pStyle w:val="ListParagraph"/>
        <w:numPr>
          <w:ilvl w:val="0"/>
          <w:numId w:val="3"/>
        </w:numPr>
        <w:spacing w:after="164"/>
        <w:rPr>
          <w:rFonts w:cs="Arial"/>
          <w:shd w:val="clear" w:color="auto" w:fill="FFFFFF"/>
        </w:rPr>
      </w:pPr>
      <w:r w:rsidRPr="00756375">
        <w:rPr>
          <w:rFonts w:cs="Arial"/>
          <w:shd w:val="clear" w:color="auto" w:fill="FFFFFF"/>
        </w:rPr>
        <w:t>Across the country, councils are taking urgent actions in their local areas with partners and their local communities to combat the negative impacts of climate change and to deliver net zero carbon by 2050. The aim of the LGA’s climate change support programme is to help councils and residents to reach their local carbon reduction targets by adapting, and mitigating the effects of climate change. </w:t>
      </w:r>
      <w:r w:rsidR="000F1733" w:rsidRPr="00756375">
        <w:rPr>
          <w:rFonts w:cs="Arial"/>
          <w:shd w:val="clear" w:color="auto" w:fill="FFFFFF"/>
        </w:rPr>
        <w:t>A</w:t>
      </w:r>
      <w:r w:rsidRPr="00756375">
        <w:rPr>
          <w:rFonts w:cs="Arial"/>
          <w:shd w:val="clear" w:color="auto" w:fill="FFFFFF"/>
        </w:rPr>
        <w:t>n array of support offers for councils to help deliver their local climate action plans</w:t>
      </w:r>
      <w:r w:rsidR="000F1733" w:rsidRPr="00756375">
        <w:rPr>
          <w:rFonts w:cs="Arial"/>
          <w:shd w:val="clear" w:color="auto" w:fill="FFFFFF"/>
        </w:rPr>
        <w:t xml:space="preserve"> are as follows</w:t>
      </w:r>
      <w:r w:rsidRPr="00756375">
        <w:rPr>
          <w:rFonts w:cs="Arial"/>
          <w:shd w:val="clear" w:color="auto" w:fill="FFFFFF"/>
        </w:rPr>
        <w:t>:</w:t>
      </w:r>
      <w:r w:rsidR="00756375" w:rsidRPr="00756375">
        <w:rPr>
          <w:rFonts w:cs="Arial"/>
          <w:shd w:val="clear" w:color="auto" w:fill="FFFFFF"/>
        </w:rPr>
        <w:br/>
      </w:r>
    </w:p>
    <w:p w14:paraId="622605DC" w14:textId="0A034176" w:rsidR="00262BDC" w:rsidRPr="00756375" w:rsidRDefault="00A70259" w:rsidP="00756375">
      <w:pPr>
        <w:pStyle w:val="ListParagraph"/>
        <w:numPr>
          <w:ilvl w:val="0"/>
          <w:numId w:val="3"/>
        </w:numPr>
        <w:spacing w:after="164"/>
        <w:rPr>
          <w:rFonts w:cs="Arial"/>
          <w:shd w:val="clear" w:color="auto" w:fill="FFFFFF"/>
        </w:rPr>
      </w:pPr>
      <w:r w:rsidRPr="00756375">
        <w:rPr>
          <w:rFonts w:cs="Arial"/>
          <w:b/>
          <w:bCs/>
        </w:rPr>
        <w:t xml:space="preserve">Net Zero Innovation Programme: </w:t>
      </w:r>
      <w:r w:rsidRPr="00756375">
        <w:rPr>
          <w:rFonts w:cs="Arial"/>
        </w:rPr>
        <w:t xml:space="preserve">Delivered through a collaboration between the LGA and University College London (UCL), the Net Zero Innovation Programme was launched in September </w:t>
      </w:r>
      <w:r w:rsidR="00262BDC" w:rsidRPr="00756375">
        <w:rPr>
          <w:rFonts w:cs="Arial"/>
        </w:rPr>
        <w:t>and</w:t>
      </w:r>
      <w:r w:rsidRPr="00756375">
        <w:rPr>
          <w:rFonts w:cs="Arial"/>
        </w:rPr>
        <w:t xml:space="preserve"> brings together local authorities, universities and other stakeholders to address climate challenges at the local level.</w:t>
      </w:r>
      <w:r w:rsidR="00262BDC" w:rsidRPr="00756375">
        <w:rPr>
          <w:rFonts w:cs="Arial"/>
        </w:rPr>
        <w:t xml:space="preserve"> Partnerships, funding support and a ‘train the trainer’ model are all key parts of this programme. </w:t>
      </w:r>
      <w:r w:rsidR="00CF5B2D" w:rsidRPr="00756375">
        <w:rPr>
          <w:rFonts w:cs="Arial"/>
        </w:rPr>
        <w:t xml:space="preserve">69 applications were received and successful partnerships </w:t>
      </w:r>
      <w:r w:rsidR="00756375">
        <w:rPr>
          <w:rFonts w:cs="Arial"/>
        </w:rPr>
        <w:t>have been identified.</w:t>
      </w:r>
      <w:r w:rsidR="00CF5B2D" w:rsidRPr="00756375">
        <w:rPr>
          <w:rFonts w:cs="Arial"/>
        </w:rPr>
        <w:br/>
      </w:r>
    </w:p>
    <w:p w14:paraId="0E1B7492" w14:textId="4E53B0B9" w:rsidR="00882E31" w:rsidRPr="00756375" w:rsidRDefault="00A05A51" w:rsidP="00756375">
      <w:pPr>
        <w:pStyle w:val="ListParagraph"/>
        <w:numPr>
          <w:ilvl w:val="0"/>
          <w:numId w:val="3"/>
        </w:numPr>
        <w:spacing w:after="164"/>
        <w:rPr>
          <w:rFonts w:cs="Arial"/>
          <w:shd w:val="clear" w:color="auto" w:fill="FFFFFF"/>
        </w:rPr>
      </w:pPr>
      <w:hyperlink r:id="rId13" w:history="1">
        <w:r w:rsidR="00A70259" w:rsidRPr="00756375">
          <w:rPr>
            <w:rStyle w:val="Hyperlink"/>
            <w:rFonts w:cs="Arial"/>
            <w:b/>
            <w:bCs/>
          </w:rPr>
          <w:t>Greenhouse gas accounting tool</w:t>
        </w:r>
      </w:hyperlink>
      <w:r w:rsidR="00A70259" w:rsidRPr="00756375">
        <w:rPr>
          <w:rFonts w:cs="Arial"/>
          <w:b/>
          <w:bCs/>
        </w:rPr>
        <w:t xml:space="preserve">: </w:t>
      </w:r>
      <w:r w:rsidR="00A70259" w:rsidRPr="00756375">
        <w:rPr>
          <w:rFonts w:cs="Arial"/>
        </w:rPr>
        <w:t xml:space="preserve">In collaboration </w:t>
      </w:r>
      <w:r w:rsidR="00882E31" w:rsidRPr="00756375">
        <w:rPr>
          <w:rFonts w:cs="Arial"/>
        </w:rPr>
        <w:t>between improvement colleagues and</w:t>
      </w:r>
      <w:r w:rsidR="00A70259" w:rsidRPr="00756375">
        <w:rPr>
          <w:rFonts w:cs="Arial"/>
        </w:rPr>
        <w:t xml:space="preserve"> Local Partnerships, </w:t>
      </w:r>
      <w:r w:rsidR="00882E31" w:rsidRPr="00756375">
        <w:rPr>
          <w:rFonts w:cs="Arial"/>
        </w:rPr>
        <w:t xml:space="preserve">our </w:t>
      </w:r>
      <w:r w:rsidR="00A70259" w:rsidRPr="00756375">
        <w:rPr>
          <w:rFonts w:cs="Arial"/>
        </w:rPr>
        <w:t>tool to baseline carbon emissions for councils</w:t>
      </w:r>
      <w:r w:rsidR="00882E31" w:rsidRPr="00756375">
        <w:rPr>
          <w:rFonts w:cs="Arial"/>
        </w:rPr>
        <w:t xml:space="preserve"> was launched in September </w:t>
      </w:r>
      <w:r w:rsidR="00A70259" w:rsidRPr="00756375">
        <w:rPr>
          <w:rFonts w:cs="Arial"/>
        </w:rPr>
        <w:t xml:space="preserve">along with a webinar on how to use it. The tool collates data to consistently measure greenhouse gas emissions across the country, in order to measure and </w:t>
      </w:r>
      <w:r w:rsidR="00A70259" w:rsidRPr="00756375">
        <w:rPr>
          <w:rFonts w:cs="Arial"/>
        </w:rPr>
        <w:lastRenderedPageBreak/>
        <w:t xml:space="preserve">compare impacts in a standardised way. </w:t>
      </w:r>
      <w:r w:rsidR="00882E31" w:rsidRPr="00756375">
        <w:rPr>
          <w:rFonts w:cs="Arial"/>
        </w:rPr>
        <w:br/>
      </w:r>
    </w:p>
    <w:p w14:paraId="4A736F03" w14:textId="49769DC1" w:rsidR="002465D6" w:rsidRPr="00756375" w:rsidRDefault="00A05A51" w:rsidP="00756375">
      <w:pPr>
        <w:pStyle w:val="ListParagraph"/>
        <w:numPr>
          <w:ilvl w:val="0"/>
          <w:numId w:val="3"/>
        </w:numPr>
        <w:spacing w:after="164"/>
        <w:rPr>
          <w:rFonts w:cs="Arial"/>
          <w:shd w:val="clear" w:color="auto" w:fill="FFFFFF"/>
        </w:rPr>
      </w:pPr>
      <w:hyperlink r:id="rId14" w:history="1">
        <w:r w:rsidR="00A70259" w:rsidRPr="00756375">
          <w:rPr>
            <w:rStyle w:val="Hyperlink"/>
            <w:rFonts w:cs="Arial"/>
            <w:b/>
            <w:bCs/>
          </w:rPr>
          <w:t>Climate Change Web Hub</w:t>
        </w:r>
      </w:hyperlink>
      <w:r w:rsidR="00A70259" w:rsidRPr="00756375">
        <w:rPr>
          <w:rFonts w:cs="Arial"/>
          <w:b/>
          <w:bCs/>
        </w:rPr>
        <w:t xml:space="preserve">: </w:t>
      </w:r>
      <w:r w:rsidR="00882E31" w:rsidRPr="00756375">
        <w:rPr>
          <w:rFonts w:cs="Arial"/>
        </w:rPr>
        <w:t>The hub is r</w:t>
      </w:r>
      <w:r w:rsidR="00A70259" w:rsidRPr="00756375">
        <w:rPr>
          <w:rFonts w:cs="Arial"/>
        </w:rPr>
        <w:t xml:space="preserve">egularly updated with new offers of support and good practice. </w:t>
      </w:r>
      <w:r w:rsidR="00882E31" w:rsidRPr="00756375">
        <w:rPr>
          <w:rFonts w:cs="Arial"/>
        </w:rPr>
        <w:t>It</w:t>
      </w:r>
      <w:r w:rsidR="00A70259" w:rsidRPr="00756375">
        <w:rPr>
          <w:rFonts w:cs="Arial"/>
        </w:rPr>
        <w:t xml:space="preserve"> currently offers 28 case studies, 48 pieces of notable practice and captures examples of climate change actions from 100 councils. Since the onset of COVID, it has received nearly 5,000 views. </w:t>
      </w:r>
      <w:r w:rsidR="002465D6" w:rsidRPr="00756375">
        <w:rPr>
          <w:rFonts w:cs="Arial"/>
        </w:rPr>
        <w:br/>
      </w:r>
    </w:p>
    <w:p w14:paraId="1A6C9703" w14:textId="52EA13FF" w:rsidR="002465D6" w:rsidRPr="00756375" w:rsidRDefault="00A70259" w:rsidP="00756375">
      <w:pPr>
        <w:pStyle w:val="ListParagraph"/>
        <w:numPr>
          <w:ilvl w:val="0"/>
          <w:numId w:val="3"/>
        </w:numPr>
        <w:spacing w:after="164"/>
        <w:rPr>
          <w:rFonts w:cs="Arial"/>
          <w:shd w:val="clear" w:color="auto" w:fill="FFFFFF"/>
        </w:rPr>
      </w:pPr>
      <w:r w:rsidRPr="00756375">
        <w:rPr>
          <w:rFonts w:cs="Arial"/>
          <w:b/>
          <w:bCs/>
        </w:rPr>
        <w:t xml:space="preserve">Green webinars series: </w:t>
      </w:r>
      <w:r w:rsidRPr="00756375">
        <w:rPr>
          <w:rFonts w:cs="Arial"/>
        </w:rPr>
        <w:t>A series of webinars have recently been delivered including</w:t>
      </w:r>
      <w:r w:rsidRPr="00756375">
        <w:rPr>
          <w:rFonts w:cs="Arial"/>
          <w:b/>
          <w:bCs/>
        </w:rPr>
        <w:t xml:space="preserve"> </w:t>
      </w:r>
      <w:hyperlink r:id="rId15" w:history="1">
        <w:r w:rsidRPr="00756375">
          <w:rPr>
            <w:rStyle w:val="Hyperlink"/>
            <w:rFonts w:cs="Arial"/>
            <w:b/>
            <w:bCs/>
          </w:rPr>
          <w:t>green reset</w:t>
        </w:r>
      </w:hyperlink>
      <w:r w:rsidRPr="00756375">
        <w:rPr>
          <w:rFonts w:cs="Arial"/>
          <w:b/>
          <w:bCs/>
        </w:rPr>
        <w:t xml:space="preserve">, </w:t>
      </w:r>
      <w:hyperlink r:id="rId16" w:history="1">
        <w:r w:rsidRPr="00756375">
          <w:rPr>
            <w:rStyle w:val="Hyperlink"/>
            <w:rFonts w:cs="Arial"/>
            <w:b/>
            <w:bCs/>
          </w:rPr>
          <w:t>greening procurement</w:t>
        </w:r>
      </w:hyperlink>
      <w:r w:rsidRPr="00756375">
        <w:rPr>
          <w:rFonts w:cs="Arial"/>
          <w:b/>
          <w:bCs/>
        </w:rPr>
        <w:t xml:space="preserve">, </w:t>
      </w:r>
      <w:r w:rsidRPr="00756375">
        <w:rPr>
          <w:rFonts w:cs="Arial"/>
        </w:rPr>
        <w:t xml:space="preserve">and </w:t>
      </w:r>
      <w:hyperlink r:id="rId17" w:history="1">
        <w:r w:rsidRPr="00756375">
          <w:rPr>
            <w:rStyle w:val="Hyperlink"/>
            <w:rFonts w:cs="Arial"/>
            <w:b/>
            <w:bCs/>
          </w:rPr>
          <w:t>sustaining green behaviours from the pandemic</w:t>
        </w:r>
      </w:hyperlink>
      <w:r w:rsidRPr="00756375">
        <w:rPr>
          <w:rFonts w:cs="Arial"/>
          <w:b/>
          <w:bCs/>
        </w:rPr>
        <w:t xml:space="preserve">. </w:t>
      </w:r>
      <w:r w:rsidRPr="00756375">
        <w:rPr>
          <w:rFonts w:cs="Arial"/>
          <w:color w:val="000000"/>
        </w:rPr>
        <w:t>The</w:t>
      </w:r>
      <w:r w:rsidRPr="00756375">
        <w:rPr>
          <w:rFonts w:cs="Arial"/>
          <w:b/>
          <w:bCs/>
          <w:color w:val="000000"/>
        </w:rPr>
        <w:t xml:space="preserve"> </w:t>
      </w:r>
      <w:hyperlink r:id="rId18" w:history="1">
        <w:r w:rsidRPr="00756375">
          <w:rPr>
            <w:rStyle w:val="Hyperlink"/>
            <w:rFonts w:cs="Arial"/>
            <w:b/>
            <w:bCs/>
          </w:rPr>
          <w:t>Spotlight on Green Reset</w:t>
        </w:r>
      </w:hyperlink>
      <w:r w:rsidRPr="00756375">
        <w:rPr>
          <w:rFonts w:cs="Arial"/>
          <w:b/>
          <w:bCs/>
          <w:color w:val="000000"/>
        </w:rPr>
        <w:t xml:space="preserve"> </w:t>
      </w:r>
      <w:r w:rsidRPr="00756375">
        <w:rPr>
          <w:rFonts w:cs="Arial"/>
          <w:color w:val="000000"/>
        </w:rPr>
        <w:t>webinar provided lessons on how a renewed focus on the environment can achieve a more sustainable recovery. This session achieved an audience of 388.</w:t>
      </w:r>
      <w:r w:rsidR="002465D6" w:rsidRPr="00756375">
        <w:rPr>
          <w:rFonts w:cs="Arial"/>
          <w:color w:val="000000"/>
        </w:rPr>
        <w:br/>
      </w:r>
    </w:p>
    <w:p w14:paraId="67AB9FEB" w14:textId="3E22EDFC" w:rsidR="002465D6" w:rsidRPr="00756375" w:rsidRDefault="00A70259" w:rsidP="00756375">
      <w:pPr>
        <w:pStyle w:val="ListParagraph"/>
        <w:numPr>
          <w:ilvl w:val="0"/>
          <w:numId w:val="3"/>
        </w:numPr>
        <w:spacing w:after="164"/>
        <w:rPr>
          <w:rFonts w:cs="Arial"/>
          <w:shd w:val="clear" w:color="auto" w:fill="FFFFFF"/>
        </w:rPr>
      </w:pPr>
      <w:r w:rsidRPr="00756375">
        <w:rPr>
          <w:rFonts w:cs="Arial"/>
          <w:b/>
          <w:bCs/>
          <w:color w:val="000000"/>
        </w:rPr>
        <w:t>Procurement</w:t>
      </w:r>
      <w:r w:rsidRPr="00756375">
        <w:rPr>
          <w:rFonts w:cs="Arial"/>
          <w:color w:val="000000"/>
        </w:rPr>
        <w:t xml:space="preserve">: Councils can use procurement to achieve wider financial and non-financial outcomes, including improving the wellbeing of individuals and communities, social value, and improved environment. </w:t>
      </w:r>
      <w:hyperlink r:id="rId19" w:history="1">
        <w:r w:rsidRPr="00756375">
          <w:rPr>
            <w:rStyle w:val="Hyperlink"/>
            <w:rFonts w:cs="Arial"/>
          </w:rPr>
          <w:t>Climate emergency social value themes, outcomes and measures</w:t>
        </w:r>
      </w:hyperlink>
      <w:r w:rsidRPr="00756375">
        <w:rPr>
          <w:rFonts w:cs="Arial"/>
          <w:color w:val="000000"/>
        </w:rPr>
        <w:t xml:space="preserve"> have been published. They provide an extra emphasis and focus on providing councils with measures specifically dedicated to reducing and mitigating the risks of climate change in our communities.</w:t>
      </w:r>
      <w:r w:rsidR="002465D6" w:rsidRPr="00756375">
        <w:rPr>
          <w:rFonts w:cs="Arial"/>
          <w:color w:val="000000"/>
        </w:rPr>
        <w:br/>
      </w:r>
    </w:p>
    <w:p w14:paraId="41CF8E62" w14:textId="529624C2" w:rsidR="005977AF" w:rsidRPr="00756375" w:rsidRDefault="00A70259" w:rsidP="00756375">
      <w:pPr>
        <w:pStyle w:val="ListParagraph"/>
        <w:numPr>
          <w:ilvl w:val="0"/>
          <w:numId w:val="3"/>
        </w:numPr>
        <w:spacing w:after="164"/>
        <w:rPr>
          <w:rFonts w:cs="Arial"/>
          <w:shd w:val="clear" w:color="auto" w:fill="FFFFFF"/>
        </w:rPr>
      </w:pPr>
      <w:r w:rsidRPr="00756375">
        <w:rPr>
          <w:rFonts w:cs="Arial"/>
          <w:b/>
          <w:bCs/>
        </w:rPr>
        <w:t>Scrutiny</w:t>
      </w:r>
      <w:r w:rsidRPr="00756375">
        <w:rPr>
          <w:rFonts w:cs="Arial"/>
        </w:rPr>
        <w:t xml:space="preserve">: In collaboration with the Centre for Governance and Scrutiny, the LGA has launched a </w:t>
      </w:r>
      <w:hyperlink r:id="rId20" w:history="1">
        <w:r w:rsidRPr="00756375">
          <w:rPr>
            <w:rStyle w:val="Hyperlink"/>
            <w:rFonts w:cs="Arial"/>
          </w:rPr>
          <w:t>publication which covers ten questions</w:t>
        </w:r>
      </w:hyperlink>
      <w:r w:rsidRPr="00756375">
        <w:rPr>
          <w:rFonts w:cs="Arial"/>
        </w:rPr>
        <w:t xml:space="preserve">, with several supplementary follow ups, to ask if you are scrutinising climate action in your council. It lays out key issues on which local scrutineers can pose to those with decision-making responsibility. </w:t>
      </w:r>
      <w:r w:rsidR="005977AF" w:rsidRPr="00756375">
        <w:rPr>
          <w:rFonts w:cs="Arial"/>
        </w:rPr>
        <w:t xml:space="preserve">Webinar slides and a blog can be found </w:t>
      </w:r>
      <w:hyperlink r:id="rId21" w:history="1">
        <w:r w:rsidR="005977AF" w:rsidRPr="00756375">
          <w:rPr>
            <w:rStyle w:val="Hyperlink"/>
            <w:rFonts w:cs="Arial"/>
          </w:rPr>
          <w:t>here</w:t>
        </w:r>
      </w:hyperlink>
      <w:r w:rsidR="005977AF" w:rsidRPr="00756375">
        <w:rPr>
          <w:rFonts w:cs="Arial"/>
          <w:shd w:val="clear" w:color="auto" w:fill="FFFFFF"/>
        </w:rPr>
        <w:t>.</w:t>
      </w:r>
      <w:r w:rsidR="005977AF" w:rsidRPr="00756375">
        <w:rPr>
          <w:rFonts w:cs="Arial"/>
          <w:shd w:val="clear" w:color="auto" w:fill="FFFFFF"/>
        </w:rPr>
        <w:br/>
      </w:r>
    </w:p>
    <w:p w14:paraId="0D6422A0" w14:textId="5590FF35" w:rsidR="005977AF" w:rsidRPr="00756375" w:rsidRDefault="00A70259" w:rsidP="00756375">
      <w:pPr>
        <w:pStyle w:val="ListParagraph"/>
        <w:numPr>
          <w:ilvl w:val="0"/>
          <w:numId w:val="3"/>
        </w:numPr>
        <w:spacing w:after="164"/>
        <w:rPr>
          <w:rFonts w:cs="Arial"/>
          <w:shd w:val="clear" w:color="auto" w:fill="FFFFFF"/>
        </w:rPr>
      </w:pPr>
      <w:r w:rsidRPr="00756375">
        <w:rPr>
          <w:rFonts w:cs="Arial"/>
          <w:b/>
          <w:bCs/>
        </w:rPr>
        <w:t>Leadership</w:t>
      </w:r>
      <w:r w:rsidRPr="00756375">
        <w:rPr>
          <w:rFonts w:cs="Arial"/>
        </w:rPr>
        <w:t>:</w:t>
      </w:r>
      <w:r w:rsidRPr="00756375">
        <w:rPr>
          <w:rFonts w:cs="Arial"/>
          <w:b/>
          <w:bCs/>
        </w:rPr>
        <w:t xml:space="preserve"> </w:t>
      </w:r>
      <w:r w:rsidRPr="00756375">
        <w:rPr>
          <w:rFonts w:cs="Arial"/>
        </w:rPr>
        <w:t xml:space="preserve">The third </w:t>
      </w:r>
      <w:hyperlink r:id="rId22" w:history="1">
        <w:r w:rsidRPr="00756375">
          <w:rPr>
            <w:rStyle w:val="Hyperlink"/>
            <w:rFonts w:cs="Arial"/>
          </w:rPr>
          <w:t>Leadership Essentials climate emergency programme</w:t>
        </w:r>
      </w:hyperlink>
      <w:r w:rsidRPr="00756375">
        <w:rPr>
          <w:rFonts w:cs="Arial"/>
        </w:rPr>
        <w:t xml:space="preserve"> will be held on October 22 and 23. This programme will help leaders and portfolio holders explore the crucial local leadership role in responding to the climate emergency. It explores levers for councils to reduce carbon emissions and provide opportunities to learn from experiences of others.</w:t>
      </w:r>
      <w:r w:rsidRPr="00756375">
        <w:rPr>
          <w:rFonts w:cs="Arial"/>
          <w:b/>
          <w:bCs/>
        </w:rPr>
        <w:t xml:space="preserve"> </w:t>
      </w:r>
      <w:r w:rsidR="005977AF" w:rsidRPr="00756375">
        <w:rPr>
          <w:rFonts w:cs="Arial"/>
          <w:b/>
          <w:bCs/>
        </w:rPr>
        <w:br/>
      </w:r>
    </w:p>
    <w:p w14:paraId="2B63DFD7" w14:textId="318F1013" w:rsidR="005977AF" w:rsidRPr="00756375" w:rsidRDefault="00A70259" w:rsidP="00756375">
      <w:pPr>
        <w:pStyle w:val="ListParagraph"/>
        <w:numPr>
          <w:ilvl w:val="0"/>
          <w:numId w:val="3"/>
        </w:numPr>
        <w:spacing w:after="164"/>
        <w:rPr>
          <w:rFonts w:cs="Arial"/>
          <w:shd w:val="clear" w:color="auto" w:fill="FFFFFF"/>
        </w:rPr>
      </w:pPr>
      <w:r w:rsidRPr="00756375">
        <w:rPr>
          <w:rFonts w:cs="Arial"/>
          <w:b/>
          <w:bCs/>
        </w:rPr>
        <w:t xml:space="preserve">Design in the Public Sector: </w:t>
      </w:r>
      <w:r w:rsidRPr="00756375">
        <w:rPr>
          <w:rFonts w:cs="Arial"/>
        </w:rPr>
        <w:t xml:space="preserve">The new programme was launched on 10 August for councils to gain skills in design to tackle local climate change challenges. </w:t>
      </w:r>
      <w:r w:rsidR="005977AF" w:rsidRPr="00756375">
        <w:rPr>
          <w:rFonts w:cs="Arial"/>
        </w:rPr>
        <w:br/>
      </w:r>
    </w:p>
    <w:p w14:paraId="74BBD987" w14:textId="14AC2714" w:rsidR="00A70259" w:rsidRPr="00756375" w:rsidRDefault="00A05A51" w:rsidP="00756375">
      <w:pPr>
        <w:pStyle w:val="ListParagraph"/>
        <w:numPr>
          <w:ilvl w:val="0"/>
          <w:numId w:val="3"/>
        </w:numPr>
        <w:spacing w:after="164"/>
        <w:rPr>
          <w:rFonts w:cs="Arial"/>
          <w:shd w:val="clear" w:color="auto" w:fill="FFFFFF"/>
        </w:rPr>
      </w:pPr>
      <w:hyperlink r:id="rId23" w:history="1">
        <w:r w:rsidR="00A70259" w:rsidRPr="00756375">
          <w:rPr>
            <w:rStyle w:val="Hyperlink"/>
            <w:rFonts w:cs="Arial"/>
            <w:b/>
            <w:bCs/>
          </w:rPr>
          <w:t>Climate change ebulletin</w:t>
        </w:r>
      </w:hyperlink>
      <w:r w:rsidR="00A70259" w:rsidRPr="00756375">
        <w:rPr>
          <w:rFonts w:cs="Arial"/>
        </w:rPr>
        <w:t xml:space="preserve">: The LGA launched our climate change e-bulletin in partnership with Local Partnerships. This collates various news, support offers and good practice which council climate change leads will be interested in. </w:t>
      </w:r>
    </w:p>
    <w:p w14:paraId="6594FD10" w14:textId="77777777" w:rsidR="00A70259" w:rsidRPr="00756375" w:rsidRDefault="00A70259" w:rsidP="00756375">
      <w:pPr>
        <w:rPr>
          <w:rStyle w:val="ReportTemplate"/>
          <w:rFonts w:cs="Arial"/>
        </w:rPr>
      </w:pPr>
    </w:p>
    <w:sdt>
      <w:sdtPr>
        <w:rPr>
          <w:rStyle w:val="Style6"/>
          <w:rFonts w:cs="Arial"/>
          <w:highlight w:val="yellow"/>
        </w:rPr>
        <w:alias w:val="Wales"/>
        <w:tag w:val="Wales"/>
        <w:id w:val="77032369"/>
        <w:placeholder>
          <w:docPart w:val="49A342F0149D496EBB8BEC8CD251C750"/>
        </w:placeholder>
      </w:sdtPr>
      <w:sdtEndPr>
        <w:rPr>
          <w:rStyle w:val="Style6"/>
          <w:highlight w:val="none"/>
        </w:rPr>
      </w:sdtEndPr>
      <w:sdtContent>
        <w:p w14:paraId="56C01DCE" w14:textId="77777777" w:rsidR="009B6F95" w:rsidRPr="00756375" w:rsidRDefault="009B6F95" w:rsidP="00756375">
          <w:pPr>
            <w:rPr>
              <w:rFonts w:cs="Arial"/>
            </w:rPr>
          </w:pPr>
          <w:r w:rsidRPr="00756375">
            <w:rPr>
              <w:rStyle w:val="Style6"/>
              <w:rFonts w:cs="Arial"/>
            </w:rPr>
            <w:t>Implications for Wales</w:t>
          </w:r>
        </w:p>
      </w:sdtContent>
    </w:sdt>
    <w:p w14:paraId="23444C3E" w14:textId="7CDC058D" w:rsidR="00D67603" w:rsidRPr="00756375" w:rsidRDefault="00D67603" w:rsidP="00756375">
      <w:pPr>
        <w:pStyle w:val="ListParagraph"/>
        <w:numPr>
          <w:ilvl w:val="0"/>
          <w:numId w:val="3"/>
        </w:numPr>
        <w:rPr>
          <w:rStyle w:val="ReportTemplate"/>
          <w:rFonts w:cs="Arial"/>
        </w:rPr>
      </w:pPr>
      <w:r w:rsidRPr="00756375">
        <w:rPr>
          <w:rStyle w:val="ReportTemplate"/>
          <w:rFonts w:cs="Arial"/>
        </w:rPr>
        <w:t>We will be looking to work collaboratively on any common issues</w:t>
      </w:r>
      <w:r w:rsidR="005977AF" w:rsidRPr="00756375">
        <w:rPr>
          <w:rStyle w:val="ReportTemplate"/>
          <w:rFonts w:cs="Arial"/>
        </w:rPr>
        <w:t xml:space="preserve"> and share learning with our WLGA colleagues.</w:t>
      </w:r>
    </w:p>
    <w:p w14:paraId="0E2DA94A" w14:textId="77777777" w:rsidR="00D67603" w:rsidRPr="00756375" w:rsidRDefault="00D67603" w:rsidP="00756375">
      <w:pPr>
        <w:pStyle w:val="ListParagraph"/>
        <w:numPr>
          <w:ilvl w:val="0"/>
          <w:numId w:val="0"/>
        </w:numPr>
        <w:ind w:left="360"/>
        <w:rPr>
          <w:rStyle w:val="ReportTemplate"/>
          <w:rFonts w:cs="Arial"/>
          <w:i/>
          <w:highlight w:val="yellow"/>
        </w:rPr>
      </w:pPr>
    </w:p>
    <w:p w14:paraId="08C4294B" w14:textId="320D013B" w:rsidR="009B6F95" w:rsidRPr="00756375" w:rsidRDefault="00A05A51" w:rsidP="00756375">
      <w:pPr>
        <w:pStyle w:val="ListParagraph"/>
        <w:numPr>
          <w:ilvl w:val="0"/>
          <w:numId w:val="0"/>
        </w:numPr>
        <w:tabs>
          <w:tab w:val="left" w:pos="5540"/>
        </w:tabs>
        <w:rPr>
          <w:rStyle w:val="Style6"/>
          <w:rFonts w:cs="Arial"/>
        </w:rPr>
      </w:pPr>
      <w:sdt>
        <w:sdtPr>
          <w:rPr>
            <w:rStyle w:val="Style6"/>
            <w:rFonts w:cs="Arial"/>
          </w:rPr>
          <w:alias w:val="Financial Implications"/>
          <w:tag w:val="Financial Implications"/>
          <w:id w:val="-564251015"/>
          <w:placeholder>
            <w:docPart w:val="41467396342646DCB6038CAC56D4C03B"/>
          </w:placeholder>
        </w:sdtPr>
        <w:sdtEndPr>
          <w:rPr>
            <w:rStyle w:val="Style6"/>
          </w:rPr>
        </w:sdtEndPr>
        <w:sdtContent>
          <w:r w:rsidR="009B6F95" w:rsidRPr="00756375">
            <w:rPr>
              <w:rStyle w:val="Style6"/>
              <w:rFonts w:cs="Arial"/>
            </w:rPr>
            <w:t>Financial Implications</w:t>
          </w:r>
        </w:sdtContent>
      </w:sdt>
      <w:r w:rsidR="005977AF" w:rsidRPr="00756375">
        <w:rPr>
          <w:rStyle w:val="Style6"/>
          <w:rFonts w:cs="Arial"/>
        </w:rPr>
        <w:tab/>
      </w:r>
    </w:p>
    <w:p w14:paraId="37F50A4D" w14:textId="3B54D4B0" w:rsidR="005977AF" w:rsidRPr="00756375" w:rsidRDefault="000C6C5C" w:rsidP="00756375">
      <w:pPr>
        <w:pStyle w:val="ListParagraph"/>
        <w:numPr>
          <w:ilvl w:val="0"/>
          <w:numId w:val="0"/>
        </w:numPr>
        <w:tabs>
          <w:tab w:val="left" w:pos="3500"/>
        </w:tabs>
        <w:rPr>
          <w:rStyle w:val="ReportTemplate"/>
          <w:rFonts w:cs="Arial"/>
          <w:b/>
        </w:rPr>
      </w:pPr>
      <w:r w:rsidRPr="00756375">
        <w:rPr>
          <w:rStyle w:val="ReportTemplate"/>
          <w:rFonts w:cs="Arial"/>
          <w:b/>
        </w:rPr>
        <w:tab/>
      </w:r>
    </w:p>
    <w:p w14:paraId="6870D891" w14:textId="4B4D16BA" w:rsidR="009B6F95" w:rsidRPr="00756375" w:rsidRDefault="00D67603" w:rsidP="00756375">
      <w:pPr>
        <w:pStyle w:val="ListParagraph"/>
        <w:numPr>
          <w:ilvl w:val="0"/>
          <w:numId w:val="3"/>
        </w:numPr>
        <w:rPr>
          <w:rStyle w:val="Title2"/>
          <w:rFonts w:cs="Arial"/>
          <w:b w:val="0"/>
          <w:sz w:val="22"/>
        </w:rPr>
      </w:pPr>
      <w:r w:rsidRPr="00756375">
        <w:rPr>
          <w:rStyle w:val="Title2"/>
          <w:rFonts w:cs="Arial"/>
          <w:b w:val="0"/>
          <w:sz w:val="22"/>
        </w:rPr>
        <w:t>Th</w:t>
      </w:r>
      <w:r w:rsidR="005977AF" w:rsidRPr="00756375">
        <w:rPr>
          <w:rStyle w:val="Title2"/>
          <w:rFonts w:cs="Arial"/>
          <w:b w:val="0"/>
          <w:sz w:val="22"/>
        </w:rPr>
        <w:t>is activity is within the scope of the current work programme. No financial implications have been identified.</w:t>
      </w:r>
    </w:p>
    <w:p w14:paraId="4C3126F7" w14:textId="77777777" w:rsidR="009B6F95" w:rsidRPr="00756375" w:rsidRDefault="00A05A51" w:rsidP="00756375">
      <w:pPr>
        <w:rPr>
          <w:rStyle w:val="ReportTemplate"/>
          <w:rFonts w:cs="Arial"/>
        </w:rPr>
      </w:pPr>
      <w:sdt>
        <w:sdtPr>
          <w:rPr>
            <w:rStyle w:val="Style6"/>
            <w:rFonts w:cs="Arial"/>
            <w:highlight w:val="yellow"/>
          </w:rPr>
          <w:alias w:val="Next steps"/>
          <w:tag w:val="Next steps"/>
          <w:id w:val="538939935"/>
          <w:placeholder>
            <w:docPart w:val="ED317A63CE2D4C658FC4E9B2F7D82F1E"/>
          </w:placeholder>
        </w:sdtPr>
        <w:sdtEndPr>
          <w:rPr>
            <w:rStyle w:val="Style6"/>
            <w:highlight w:val="none"/>
          </w:rPr>
        </w:sdtEndPr>
        <w:sdtContent>
          <w:r w:rsidR="009B6F95" w:rsidRPr="00756375">
            <w:rPr>
              <w:rStyle w:val="Style6"/>
              <w:rFonts w:cs="Arial"/>
            </w:rPr>
            <w:t>Next steps</w:t>
          </w:r>
        </w:sdtContent>
      </w:sdt>
    </w:p>
    <w:p w14:paraId="2663CEF5" w14:textId="1AFFFF02" w:rsidR="000C6C5C" w:rsidRPr="00756375" w:rsidRDefault="000C6C5C" w:rsidP="00756375">
      <w:pPr>
        <w:pStyle w:val="ListParagraph"/>
        <w:numPr>
          <w:ilvl w:val="0"/>
          <w:numId w:val="3"/>
        </w:numPr>
        <w:rPr>
          <w:rFonts w:eastAsiaTheme="minorEastAsia" w:cs="Arial"/>
          <w:bCs/>
        </w:rPr>
      </w:pPr>
      <w:r w:rsidRPr="00756375">
        <w:rPr>
          <w:rFonts w:eastAsiaTheme="minorEastAsia" w:cs="Arial"/>
          <w:bCs/>
        </w:rPr>
        <w:t xml:space="preserve">Members to consider the options for signing up to the blueprint in paragraphs 3 – 7. </w:t>
      </w:r>
      <w:r w:rsidRPr="00756375">
        <w:rPr>
          <w:rFonts w:eastAsiaTheme="minorEastAsia" w:cs="Arial"/>
          <w:bCs/>
        </w:rPr>
        <w:br/>
      </w:r>
    </w:p>
    <w:p w14:paraId="260107C9" w14:textId="29902C4B" w:rsidR="000C6C5C" w:rsidRPr="00756375" w:rsidRDefault="000C6C5C" w:rsidP="00756375">
      <w:pPr>
        <w:pStyle w:val="ListParagraph"/>
        <w:numPr>
          <w:ilvl w:val="0"/>
          <w:numId w:val="3"/>
        </w:numPr>
        <w:rPr>
          <w:rFonts w:eastAsiaTheme="minorEastAsia" w:cs="Arial"/>
          <w:bCs/>
        </w:rPr>
      </w:pPr>
      <w:r w:rsidRPr="00756375">
        <w:rPr>
          <w:rFonts w:eastAsiaTheme="minorEastAsia" w:cs="Arial"/>
          <w:bCs/>
        </w:rPr>
        <w:t xml:space="preserve">We will reflect on and update our climate change and environment work following comments from members. </w:t>
      </w:r>
    </w:p>
    <w:p w14:paraId="46AFBD2E" w14:textId="77777777" w:rsidR="005A0632" w:rsidRPr="00E84132" w:rsidRDefault="005A0632" w:rsidP="005A0632">
      <w:pPr>
        <w:rPr>
          <w:rStyle w:val="ReportTemplate"/>
          <w:highlight w:val="yellow"/>
        </w:rPr>
      </w:pPr>
    </w:p>
    <w:sectPr w:rsidR="005A0632" w:rsidRPr="00E84132" w:rsidSect="00B251E5">
      <w:headerReference w:type="default" r:id="rId24"/>
      <w:footerReference w:type="default" r:id="rId25"/>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8896" w14:textId="77777777" w:rsidR="001F3EA0" w:rsidRPr="00C803F3" w:rsidRDefault="001F3EA0" w:rsidP="00C803F3">
      <w:r>
        <w:separator/>
      </w:r>
    </w:p>
  </w:endnote>
  <w:endnote w:type="continuationSeparator" w:id="0">
    <w:p w14:paraId="45CD1FFB" w14:textId="77777777" w:rsidR="001F3EA0" w:rsidRPr="00C803F3" w:rsidRDefault="001F3EA0" w:rsidP="00C803F3">
      <w:r>
        <w:continuationSeparator/>
      </w:r>
    </w:p>
  </w:endnote>
  <w:endnote w:type="continuationNotice" w:id="1">
    <w:p w14:paraId="5BDD28BE" w14:textId="77777777" w:rsidR="001F3EA0" w:rsidRDefault="001F3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8FFE" w14:textId="77777777" w:rsidR="00BB5B1D" w:rsidRPr="003219CC" w:rsidRDefault="00BB5B1D"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508E" w14:textId="77777777" w:rsidR="001F3EA0" w:rsidRPr="00C803F3" w:rsidRDefault="001F3EA0" w:rsidP="00C803F3">
      <w:r>
        <w:separator/>
      </w:r>
    </w:p>
  </w:footnote>
  <w:footnote w:type="continuationSeparator" w:id="0">
    <w:p w14:paraId="2FDE39B4" w14:textId="77777777" w:rsidR="001F3EA0" w:rsidRPr="00C803F3" w:rsidRDefault="001F3EA0" w:rsidP="00C803F3">
      <w:r>
        <w:continuationSeparator/>
      </w:r>
    </w:p>
  </w:footnote>
  <w:footnote w:type="continuationNotice" w:id="1">
    <w:p w14:paraId="0B8F3237" w14:textId="77777777" w:rsidR="001F3EA0" w:rsidRDefault="001F3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5E83" w14:textId="77777777" w:rsidR="00BB5B1D" w:rsidRDefault="00BB5B1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B5B1D" w:rsidRPr="00C25CA7" w14:paraId="1C93E9E7" w14:textId="77777777" w:rsidTr="00B251E5">
      <w:trPr>
        <w:trHeight w:val="709"/>
      </w:trPr>
      <w:tc>
        <w:tcPr>
          <w:tcW w:w="5812" w:type="dxa"/>
          <w:vMerge w:val="restart"/>
        </w:tcPr>
        <w:p w14:paraId="166C84E2" w14:textId="77777777" w:rsidR="00BB5B1D" w:rsidRPr="00C803F3" w:rsidRDefault="00BB5B1D" w:rsidP="00C803F3">
          <w:r w:rsidRPr="00C803F3">
            <w:rPr>
              <w:noProof/>
              <w:lang w:val="en-US"/>
            </w:rPr>
            <w:drawing>
              <wp:inline distT="0" distB="0" distL="0" distR="0" wp14:anchorId="7616CE58" wp14:editId="63F70EC9">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0FB9593878E438C86BAA4CEA9955681"/>
          </w:placeholder>
        </w:sdtPr>
        <w:sdtEndPr/>
        <w:sdtContent>
          <w:tc>
            <w:tcPr>
              <w:tcW w:w="4106" w:type="dxa"/>
            </w:tcPr>
            <w:p w14:paraId="5C329BE8" w14:textId="77777777" w:rsidR="00BB5B1D" w:rsidRPr="00C803F3" w:rsidRDefault="00BB5B1D" w:rsidP="00B251E5">
              <w:pPr>
                <w:ind w:left="0" w:firstLine="0"/>
              </w:pPr>
              <w:r w:rsidRPr="006F3B7D">
                <w:rPr>
                  <w:b/>
                  <w:bCs/>
                </w:rPr>
                <w:t>Environment, Economy, Housing &amp;</w:t>
              </w:r>
              <w:r>
                <w:rPr>
                  <w:b/>
                  <w:bCs/>
                </w:rPr>
                <w:t xml:space="preserve"> </w:t>
              </w:r>
              <w:r w:rsidRPr="006F3B7D">
                <w:rPr>
                  <w:b/>
                  <w:bCs/>
                </w:rPr>
                <w:t>Transport Board</w:t>
              </w:r>
            </w:p>
          </w:tc>
        </w:sdtContent>
      </w:sdt>
    </w:tr>
    <w:tr w:rsidR="00BB5B1D" w14:paraId="4D0C9CA3" w14:textId="77777777" w:rsidTr="000F69FB">
      <w:trPr>
        <w:trHeight w:val="406"/>
      </w:trPr>
      <w:tc>
        <w:tcPr>
          <w:tcW w:w="5812" w:type="dxa"/>
          <w:vMerge/>
        </w:tcPr>
        <w:p w14:paraId="7180F57E" w14:textId="77777777" w:rsidR="00BB5B1D" w:rsidRPr="00A627DD" w:rsidRDefault="00BB5B1D" w:rsidP="00C803F3"/>
      </w:tc>
      <w:tc>
        <w:tcPr>
          <w:tcW w:w="4106" w:type="dxa"/>
        </w:tcPr>
        <w:sdt>
          <w:sdtPr>
            <w:alias w:val="Date"/>
            <w:tag w:val="Date"/>
            <w:id w:val="-488943452"/>
            <w:placeholder>
              <w:docPart w:val="CAEC3BEBC5FC40FC90C6768E710E9D8E"/>
            </w:placeholder>
            <w:date w:fullDate="2020-10-27T00:00:00Z">
              <w:dateFormat w:val="dd MMMM yyyy"/>
              <w:lid w:val="en-GB"/>
              <w:storeMappedDataAs w:val="dateTime"/>
              <w:calendar w:val="gregorian"/>
            </w:date>
          </w:sdtPr>
          <w:sdtEndPr/>
          <w:sdtContent>
            <w:p w14:paraId="7B56D3E9" w14:textId="77777777" w:rsidR="00BB5B1D" w:rsidRPr="00B251E5" w:rsidRDefault="00BB5B1D" w:rsidP="00C803F3">
              <w:r w:rsidRPr="00B251E5">
                <w:t>27 October 2020</w:t>
              </w:r>
            </w:p>
          </w:sdtContent>
        </w:sdt>
      </w:tc>
    </w:tr>
    <w:tr w:rsidR="00BB5B1D" w:rsidRPr="00C25CA7" w14:paraId="546C2414" w14:textId="77777777" w:rsidTr="000F69FB">
      <w:trPr>
        <w:trHeight w:val="89"/>
      </w:trPr>
      <w:tc>
        <w:tcPr>
          <w:tcW w:w="5812" w:type="dxa"/>
          <w:vMerge/>
        </w:tcPr>
        <w:p w14:paraId="77E1F0F4" w14:textId="77777777" w:rsidR="00BB5B1D" w:rsidRPr="00A627DD" w:rsidRDefault="00BB5B1D" w:rsidP="00C803F3"/>
      </w:tc>
      <w:tc>
        <w:tcPr>
          <w:tcW w:w="4106" w:type="dxa"/>
        </w:tcPr>
        <w:p w14:paraId="31E5B561" w14:textId="2F543908" w:rsidR="00BB5B1D" w:rsidRPr="00C803F3" w:rsidRDefault="00BB5B1D" w:rsidP="00C803F3"/>
      </w:tc>
    </w:tr>
  </w:tbl>
  <w:p w14:paraId="53B0E4F0" w14:textId="77777777" w:rsidR="00BB5B1D" w:rsidRDefault="00BB5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A07"/>
    <w:multiLevelType w:val="multilevel"/>
    <w:tmpl w:val="57968E3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8D5BDA"/>
    <w:multiLevelType w:val="hybridMultilevel"/>
    <w:tmpl w:val="07361A9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0A50592A"/>
    <w:multiLevelType w:val="hybridMultilevel"/>
    <w:tmpl w:val="6E6A41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D4B52"/>
    <w:multiLevelType w:val="hybridMultilevel"/>
    <w:tmpl w:val="815A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042DF"/>
    <w:multiLevelType w:val="multilevel"/>
    <w:tmpl w:val="44E44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A23D0"/>
    <w:multiLevelType w:val="hybridMultilevel"/>
    <w:tmpl w:val="EA02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541E"/>
    <w:multiLevelType w:val="hybridMultilevel"/>
    <w:tmpl w:val="C318F456"/>
    <w:lvl w:ilvl="0" w:tplc="4894A6EC">
      <w:start w:val="1"/>
      <w:numFmt w:val="decimal"/>
      <w:lvlText w:val="%1."/>
      <w:lvlJc w:val="left"/>
      <w:pPr>
        <w:ind w:left="720" w:hanging="360"/>
      </w:pPr>
      <w:rPr>
        <w:rFonts w:ascii="Arial"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B51F0"/>
    <w:multiLevelType w:val="hybridMultilevel"/>
    <w:tmpl w:val="4D5E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B32EB"/>
    <w:multiLevelType w:val="hybridMultilevel"/>
    <w:tmpl w:val="9188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C6030"/>
    <w:multiLevelType w:val="multilevel"/>
    <w:tmpl w:val="48008B3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867CA0"/>
    <w:multiLevelType w:val="hybridMultilevel"/>
    <w:tmpl w:val="149C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EAFEA20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562932"/>
    <w:multiLevelType w:val="hybridMultilevel"/>
    <w:tmpl w:val="C204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7320E"/>
    <w:multiLevelType w:val="hybridMultilevel"/>
    <w:tmpl w:val="ECE6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9540E"/>
    <w:multiLevelType w:val="hybridMultilevel"/>
    <w:tmpl w:val="BFF4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9F79E3"/>
    <w:multiLevelType w:val="hybridMultilevel"/>
    <w:tmpl w:val="75E41F48"/>
    <w:lvl w:ilvl="0" w:tplc="6A66306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E666E"/>
    <w:multiLevelType w:val="hybridMultilevel"/>
    <w:tmpl w:val="688C5FC6"/>
    <w:lvl w:ilvl="0" w:tplc="D478C1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51E77"/>
    <w:multiLevelType w:val="hybridMultilevel"/>
    <w:tmpl w:val="066CD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79346A5"/>
    <w:multiLevelType w:val="hybridMultilevel"/>
    <w:tmpl w:val="C114D1EE"/>
    <w:lvl w:ilvl="0" w:tplc="D8A82BF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6344C"/>
    <w:multiLevelType w:val="hybridMultilevel"/>
    <w:tmpl w:val="EA8ED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4C3A28"/>
    <w:multiLevelType w:val="hybridMultilevel"/>
    <w:tmpl w:val="508692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B3B64"/>
    <w:multiLevelType w:val="hybridMultilevel"/>
    <w:tmpl w:val="4986E8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F1B33F4"/>
    <w:multiLevelType w:val="hybridMultilevel"/>
    <w:tmpl w:val="9650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C767A"/>
    <w:multiLevelType w:val="hybridMultilevel"/>
    <w:tmpl w:val="338E2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942471"/>
    <w:multiLevelType w:val="hybridMultilevel"/>
    <w:tmpl w:val="5DBEB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38263E"/>
    <w:multiLevelType w:val="hybridMultilevel"/>
    <w:tmpl w:val="539AB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40578"/>
    <w:multiLevelType w:val="multilevel"/>
    <w:tmpl w:val="11C2A0E8"/>
    <w:lvl w:ilvl="0">
      <w:start w:val="14"/>
      <w:numFmt w:val="decimal"/>
      <w:lvlText w:val="%1"/>
      <w:lvlJc w:val="left"/>
      <w:pPr>
        <w:ind w:left="420" w:hanging="420"/>
      </w:pPr>
      <w:rPr>
        <w:rFonts w:eastAsia="Times New Roman" w:hint="default"/>
        <w:b w:val="0"/>
      </w:rPr>
    </w:lvl>
    <w:lvl w:ilvl="1">
      <w:start w:val="1"/>
      <w:numFmt w:val="decimal"/>
      <w:lvlText w:val="%1.%2"/>
      <w:lvlJc w:val="left"/>
      <w:pPr>
        <w:ind w:left="780" w:hanging="42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1800" w:hanging="72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28" w15:restartNumberingAfterBreak="0">
    <w:nsid w:val="602366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8D44C3"/>
    <w:multiLevelType w:val="multilevel"/>
    <w:tmpl w:val="690A03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AF43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02269"/>
    <w:multiLevelType w:val="hybridMultilevel"/>
    <w:tmpl w:val="315287DC"/>
    <w:lvl w:ilvl="0" w:tplc="B3848394">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17FE5"/>
    <w:multiLevelType w:val="hybridMultilevel"/>
    <w:tmpl w:val="82AEB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AC5772"/>
    <w:multiLevelType w:val="multilevel"/>
    <w:tmpl w:val="A35CABF2"/>
    <w:lvl w:ilvl="0">
      <w:start w:val="8"/>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1F7066"/>
    <w:multiLevelType w:val="hybridMultilevel"/>
    <w:tmpl w:val="84B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6091C"/>
    <w:multiLevelType w:val="hybridMultilevel"/>
    <w:tmpl w:val="46102E3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6" w15:restartNumberingAfterBreak="0">
    <w:nsid w:val="7BE609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EC4F5E"/>
    <w:multiLevelType w:val="hybridMultilevel"/>
    <w:tmpl w:val="0EA06E54"/>
    <w:lvl w:ilvl="0" w:tplc="08090005">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num>
  <w:num w:numId="6">
    <w:abstractNumId w:val="25"/>
  </w:num>
  <w:num w:numId="7">
    <w:abstractNumId w:val="13"/>
  </w:num>
  <w:num w:numId="8">
    <w:abstractNumId w:val="22"/>
  </w:num>
  <w:num w:numId="9">
    <w:abstractNumId w:val="18"/>
  </w:num>
  <w:num w:numId="10">
    <w:abstractNumId w:val="3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20"/>
  </w:num>
  <w:num w:numId="15">
    <w:abstractNumId w:val="24"/>
  </w:num>
  <w:num w:numId="16">
    <w:abstractNumId w:val="3"/>
  </w:num>
  <w:num w:numId="17">
    <w:abstractNumId w:val="10"/>
  </w:num>
  <w:num w:numId="18">
    <w:abstractNumId w:val="7"/>
  </w:num>
  <w:num w:numId="19">
    <w:abstractNumId w:val="5"/>
  </w:num>
  <w:num w:numId="20">
    <w:abstractNumId w:val="10"/>
  </w:num>
  <w:num w:numId="21">
    <w:abstractNumId w:val="31"/>
  </w:num>
  <w:num w:numId="22">
    <w:abstractNumId w:val="4"/>
  </w:num>
  <w:num w:numId="23">
    <w:abstractNumId w:val="17"/>
  </w:num>
  <w:num w:numId="24">
    <w:abstractNumId w:val="26"/>
  </w:num>
  <w:num w:numId="25">
    <w:abstractNumId w:val="6"/>
  </w:num>
  <w:num w:numId="26">
    <w:abstractNumId w:val="2"/>
  </w:num>
  <w:num w:numId="27">
    <w:abstractNumId w:val="19"/>
  </w:num>
  <w:num w:numId="28">
    <w:abstractNumId w:val="37"/>
  </w:num>
  <w:num w:numId="29">
    <w:abstractNumId w:val="21"/>
  </w:num>
  <w:num w:numId="30">
    <w:abstractNumId w:val="34"/>
  </w:num>
  <w:num w:numId="31">
    <w:abstractNumId w:val="33"/>
  </w:num>
  <w:num w:numId="32">
    <w:abstractNumId w:val="16"/>
  </w:num>
  <w:num w:numId="33">
    <w:abstractNumId w:val="14"/>
  </w:num>
  <w:num w:numId="34">
    <w:abstractNumId w:val="32"/>
  </w:num>
  <w:num w:numId="35">
    <w:abstractNumId w:val="23"/>
  </w:num>
  <w:num w:numId="3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9"/>
  </w:num>
  <w:num w:numId="39">
    <w:abstractNumId w:val="28"/>
  </w:num>
  <w:num w:numId="40">
    <w:abstractNumId w:val="0"/>
  </w:num>
  <w:num w:numId="41">
    <w:abstractNumId w:val="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59"/>
    <w:rsid w:val="00003FCF"/>
    <w:rsid w:val="000131DC"/>
    <w:rsid w:val="00016097"/>
    <w:rsid w:val="00024774"/>
    <w:rsid w:val="00064E04"/>
    <w:rsid w:val="00066E08"/>
    <w:rsid w:val="0007354B"/>
    <w:rsid w:val="00075427"/>
    <w:rsid w:val="000809CD"/>
    <w:rsid w:val="000809D6"/>
    <w:rsid w:val="0009352C"/>
    <w:rsid w:val="000B5A39"/>
    <w:rsid w:val="000C6C5C"/>
    <w:rsid w:val="000F1733"/>
    <w:rsid w:val="000F69FB"/>
    <w:rsid w:val="000F6BA4"/>
    <w:rsid w:val="00103D4B"/>
    <w:rsid w:val="001141B7"/>
    <w:rsid w:val="0011472D"/>
    <w:rsid w:val="00130826"/>
    <w:rsid w:val="00137E7D"/>
    <w:rsid w:val="00151FCE"/>
    <w:rsid w:val="00163642"/>
    <w:rsid w:val="001838F8"/>
    <w:rsid w:val="00193D20"/>
    <w:rsid w:val="001B36CE"/>
    <w:rsid w:val="001B52D3"/>
    <w:rsid w:val="001D08DB"/>
    <w:rsid w:val="001E4560"/>
    <w:rsid w:val="001F3EA0"/>
    <w:rsid w:val="001F5388"/>
    <w:rsid w:val="0020565D"/>
    <w:rsid w:val="002134CC"/>
    <w:rsid w:val="002277CC"/>
    <w:rsid w:val="00234098"/>
    <w:rsid w:val="002372ED"/>
    <w:rsid w:val="002465D6"/>
    <w:rsid w:val="002539E9"/>
    <w:rsid w:val="00262BDC"/>
    <w:rsid w:val="00275D44"/>
    <w:rsid w:val="0029069E"/>
    <w:rsid w:val="00297118"/>
    <w:rsid w:val="002B2D31"/>
    <w:rsid w:val="002C23B0"/>
    <w:rsid w:val="002C3DE0"/>
    <w:rsid w:val="002E78E1"/>
    <w:rsid w:val="00301A51"/>
    <w:rsid w:val="00304F62"/>
    <w:rsid w:val="00306F67"/>
    <w:rsid w:val="003219CC"/>
    <w:rsid w:val="0032262B"/>
    <w:rsid w:val="00324819"/>
    <w:rsid w:val="003436B7"/>
    <w:rsid w:val="00345990"/>
    <w:rsid w:val="003A219C"/>
    <w:rsid w:val="003B0E15"/>
    <w:rsid w:val="003B4B1A"/>
    <w:rsid w:val="003B6E28"/>
    <w:rsid w:val="003C0450"/>
    <w:rsid w:val="003F0673"/>
    <w:rsid w:val="003F65BB"/>
    <w:rsid w:val="00421F10"/>
    <w:rsid w:val="00440BD0"/>
    <w:rsid w:val="00452836"/>
    <w:rsid w:val="00462B88"/>
    <w:rsid w:val="0047183B"/>
    <w:rsid w:val="00471CD8"/>
    <w:rsid w:val="0047392E"/>
    <w:rsid w:val="00483837"/>
    <w:rsid w:val="004930F9"/>
    <w:rsid w:val="004B1A3E"/>
    <w:rsid w:val="004C70E8"/>
    <w:rsid w:val="004D40CF"/>
    <w:rsid w:val="004E1BF7"/>
    <w:rsid w:val="004E385D"/>
    <w:rsid w:val="004E706A"/>
    <w:rsid w:val="004F4695"/>
    <w:rsid w:val="00500FE1"/>
    <w:rsid w:val="0051296D"/>
    <w:rsid w:val="00514441"/>
    <w:rsid w:val="005275F4"/>
    <w:rsid w:val="005462C6"/>
    <w:rsid w:val="005620C2"/>
    <w:rsid w:val="00594B2B"/>
    <w:rsid w:val="005975E1"/>
    <w:rsid w:val="005977AF"/>
    <w:rsid w:val="005A0632"/>
    <w:rsid w:val="005A3536"/>
    <w:rsid w:val="005A524E"/>
    <w:rsid w:val="005C1CA0"/>
    <w:rsid w:val="005D0B94"/>
    <w:rsid w:val="005D4C7B"/>
    <w:rsid w:val="005D75E7"/>
    <w:rsid w:val="005F1114"/>
    <w:rsid w:val="00600D42"/>
    <w:rsid w:val="00603289"/>
    <w:rsid w:val="006136FE"/>
    <w:rsid w:val="00625E70"/>
    <w:rsid w:val="00646D63"/>
    <w:rsid w:val="00647D97"/>
    <w:rsid w:val="0065142B"/>
    <w:rsid w:val="00657086"/>
    <w:rsid w:val="00682866"/>
    <w:rsid w:val="00690B1F"/>
    <w:rsid w:val="006B34BA"/>
    <w:rsid w:val="006D7269"/>
    <w:rsid w:val="006D7A3E"/>
    <w:rsid w:val="006E211F"/>
    <w:rsid w:val="006F2C79"/>
    <w:rsid w:val="006F3B7D"/>
    <w:rsid w:val="007008A0"/>
    <w:rsid w:val="00702896"/>
    <w:rsid w:val="007128DF"/>
    <w:rsid w:val="00712C86"/>
    <w:rsid w:val="0074002F"/>
    <w:rsid w:val="00743484"/>
    <w:rsid w:val="00744F3F"/>
    <w:rsid w:val="0075063E"/>
    <w:rsid w:val="00756375"/>
    <w:rsid w:val="007622BA"/>
    <w:rsid w:val="0077469D"/>
    <w:rsid w:val="00776E00"/>
    <w:rsid w:val="00793596"/>
    <w:rsid w:val="00795C95"/>
    <w:rsid w:val="007B646E"/>
    <w:rsid w:val="007C27C2"/>
    <w:rsid w:val="007C60A6"/>
    <w:rsid w:val="007D0BB0"/>
    <w:rsid w:val="007D116C"/>
    <w:rsid w:val="007D21BA"/>
    <w:rsid w:val="007F2A6E"/>
    <w:rsid w:val="00800165"/>
    <w:rsid w:val="00801C76"/>
    <w:rsid w:val="00802D61"/>
    <w:rsid w:val="0080661C"/>
    <w:rsid w:val="008073FC"/>
    <w:rsid w:val="0081765A"/>
    <w:rsid w:val="0082286A"/>
    <w:rsid w:val="008305C6"/>
    <w:rsid w:val="008364DB"/>
    <w:rsid w:val="00854B9F"/>
    <w:rsid w:val="00861E03"/>
    <w:rsid w:val="00861E2B"/>
    <w:rsid w:val="00865800"/>
    <w:rsid w:val="00873302"/>
    <w:rsid w:val="00882E31"/>
    <w:rsid w:val="00884515"/>
    <w:rsid w:val="0089033F"/>
    <w:rsid w:val="00891AE9"/>
    <w:rsid w:val="008A48C3"/>
    <w:rsid w:val="008D686E"/>
    <w:rsid w:val="008E17BE"/>
    <w:rsid w:val="008E7EE9"/>
    <w:rsid w:val="0090717D"/>
    <w:rsid w:val="00915B7B"/>
    <w:rsid w:val="00917FB7"/>
    <w:rsid w:val="0094206F"/>
    <w:rsid w:val="00951032"/>
    <w:rsid w:val="00957EEE"/>
    <w:rsid w:val="009675E4"/>
    <w:rsid w:val="00971A85"/>
    <w:rsid w:val="009A4A9B"/>
    <w:rsid w:val="009A4FF8"/>
    <w:rsid w:val="009B1AA8"/>
    <w:rsid w:val="009B6F95"/>
    <w:rsid w:val="009B7426"/>
    <w:rsid w:val="009C2F1C"/>
    <w:rsid w:val="009D67AB"/>
    <w:rsid w:val="009F34B6"/>
    <w:rsid w:val="00A05A51"/>
    <w:rsid w:val="00A34D92"/>
    <w:rsid w:val="00A52DC9"/>
    <w:rsid w:val="00A54949"/>
    <w:rsid w:val="00A62EFD"/>
    <w:rsid w:val="00A64155"/>
    <w:rsid w:val="00A70259"/>
    <w:rsid w:val="00A72C35"/>
    <w:rsid w:val="00A8299C"/>
    <w:rsid w:val="00A86096"/>
    <w:rsid w:val="00AA0197"/>
    <w:rsid w:val="00AA7DE5"/>
    <w:rsid w:val="00AB0A8A"/>
    <w:rsid w:val="00AB450F"/>
    <w:rsid w:val="00AC44A1"/>
    <w:rsid w:val="00AC456C"/>
    <w:rsid w:val="00AE3DE6"/>
    <w:rsid w:val="00B0349C"/>
    <w:rsid w:val="00B05914"/>
    <w:rsid w:val="00B24ED9"/>
    <w:rsid w:val="00B251E5"/>
    <w:rsid w:val="00B27BD1"/>
    <w:rsid w:val="00B377EE"/>
    <w:rsid w:val="00B43734"/>
    <w:rsid w:val="00B50CC6"/>
    <w:rsid w:val="00B54307"/>
    <w:rsid w:val="00B547B6"/>
    <w:rsid w:val="00B63510"/>
    <w:rsid w:val="00B704BB"/>
    <w:rsid w:val="00B83BEA"/>
    <w:rsid w:val="00B84F31"/>
    <w:rsid w:val="00B871AF"/>
    <w:rsid w:val="00B947AC"/>
    <w:rsid w:val="00BA5FDE"/>
    <w:rsid w:val="00BB5B1D"/>
    <w:rsid w:val="00BB634A"/>
    <w:rsid w:val="00BB6572"/>
    <w:rsid w:val="00BD2414"/>
    <w:rsid w:val="00BD38CF"/>
    <w:rsid w:val="00BD4171"/>
    <w:rsid w:val="00BF323C"/>
    <w:rsid w:val="00BF3E43"/>
    <w:rsid w:val="00BF5ED4"/>
    <w:rsid w:val="00C42C35"/>
    <w:rsid w:val="00C53390"/>
    <w:rsid w:val="00C713C3"/>
    <w:rsid w:val="00C74734"/>
    <w:rsid w:val="00C803F3"/>
    <w:rsid w:val="00C81A24"/>
    <w:rsid w:val="00C9535F"/>
    <w:rsid w:val="00CD69A9"/>
    <w:rsid w:val="00CE43A0"/>
    <w:rsid w:val="00CF5B2D"/>
    <w:rsid w:val="00D32A3C"/>
    <w:rsid w:val="00D45B4D"/>
    <w:rsid w:val="00D512E1"/>
    <w:rsid w:val="00D53734"/>
    <w:rsid w:val="00D57D8F"/>
    <w:rsid w:val="00D6660D"/>
    <w:rsid w:val="00D67603"/>
    <w:rsid w:val="00D75036"/>
    <w:rsid w:val="00D75F4C"/>
    <w:rsid w:val="00D834C6"/>
    <w:rsid w:val="00DA2495"/>
    <w:rsid w:val="00DA7394"/>
    <w:rsid w:val="00DB274C"/>
    <w:rsid w:val="00DB7E42"/>
    <w:rsid w:val="00DC4DF2"/>
    <w:rsid w:val="00DD298E"/>
    <w:rsid w:val="00DD75C0"/>
    <w:rsid w:val="00DE40E3"/>
    <w:rsid w:val="00DF0DAF"/>
    <w:rsid w:val="00E00629"/>
    <w:rsid w:val="00E00737"/>
    <w:rsid w:val="00E04B22"/>
    <w:rsid w:val="00E128CC"/>
    <w:rsid w:val="00E159E9"/>
    <w:rsid w:val="00E32B4D"/>
    <w:rsid w:val="00E41F21"/>
    <w:rsid w:val="00E46580"/>
    <w:rsid w:val="00E50427"/>
    <w:rsid w:val="00E64EC2"/>
    <w:rsid w:val="00E84132"/>
    <w:rsid w:val="00E8491E"/>
    <w:rsid w:val="00EA332B"/>
    <w:rsid w:val="00EB2A6B"/>
    <w:rsid w:val="00EE2AC4"/>
    <w:rsid w:val="00EE61B5"/>
    <w:rsid w:val="00EF145D"/>
    <w:rsid w:val="00F50239"/>
    <w:rsid w:val="00F57C00"/>
    <w:rsid w:val="00F64809"/>
    <w:rsid w:val="00F66790"/>
    <w:rsid w:val="00F670C7"/>
    <w:rsid w:val="00F7231B"/>
    <w:rsid w:val="00FA651D"/>
    <w:rsid w:val="00FD2E7E"/>
    <w:rsid w:val="00FD3BD3"/>
    <w:rsid w:val="00FE4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AE178F"/>
  <w15:docId w15:val="{7817F2A9-F6D5-4C08-9C97-AFD7659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C42C35"/>
    <w:pPr>
      <w:ind w:left="0" w:firstLine="0"/>
      <w:jc w:val="both"/>
    </w:pPr>
  </w:style>
  <w:style w:type="character" w:customStyle="1" w:styleId="Title3Char">
    <w:name w:val="Title 3 Char"/>
    <w:basedOn w:val="DefaultParagraphFont"/>
    <w:link w:val="Title3"/>
    <w:rsid w:val="00C42C3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LGABodytext">
    <w:name w:val="LGA Body text"/>
    <w:qFormat/>
    <w:rsid w:val="00873302"/>
    <w:pPr>
      <w:spacing w:after="0" w:line="360" w:lineRule="auto"/>
    </w:pPr>
    <w:rPr>
      <w:rFonts w:ascii="Arial" w:hAnsi="Arial"/>
      <w:lang w:eastAsia="en-US"/>
    </w:rPr>
  </w:style>
  <w:style w:type="paragraph" w:styleId="FootnoteText">
    <w:name w:val="footnote text"/>
    <w:basedOn w:val="Normal"/>
    <w:link w:val="FootnoteTextChar"/>
    <w:uiPriority w:val="99"/>
    <w:semiHidden/>
    <w:unhideWhenUsed/>
    <w:rsid w:val="00BD2414"/>
    <w:pPr>
      <w:spacing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BD2414"/>
    <w:rPr>
      <w:sz w:val="20"/>
      <w:szCs w:val="20"/>
      <w:lang w:eastAsia="en-US"/>
    </w:rPr>
  </w:style>
  <w:style w:type="character" w:styleId="FootnoteReference">
    <w:name w:val="footnote reference"/>
    <w:basedOn w:val="DefaultParagraphFont"/>
    <w:uiPriority w:val="99"/>
    <w:semiHidden/>
    <w:unhideWhenUsed/>
    <w:rsid w:val="00BD2414"/>
    <w:rPr>
      <w:vertAlign w:val="superscript"/>
    </w:rPr>
  </w:style>
  <w:style w:type="paragraph" w:customStyle="1" w:styleId="Default">
    <w:name w:val="Default"/>
    <w:basedOn w:val="Normal"/>
    <w:rsid w:val="00A52DC9"/>
    <w:pPr>
      <w:autoSpaceDE w:val="0"/>
      <w:autoSpaceDN w:val="0"/>
      <w:spacing w:after="0" w:line="240" w:lineRule="auto"/>
      <w:ind w:left="0" w:firstLine="0"/>
    </w:pPr>
    <w:rPr>
      <w:rFonts w:cs="Arial"/>
      <w:color w:val="000000"/>
      <w:sz w:val="24"/>
      <w:szCs w:val="24"/>
      <w:lang w:eastAsia="en-GB"/>
    </w:rPr>
  </w:style>
  <w:style w:type="character" w:styleId="CommentReference">
    <w:name w:val="annotation reference"/>
    <w:basedOn w:val="DefaultParagraphFont"/>
    <w:uiPriority w:val="99"/>
    <w:semiHidden/>
    <w:unhideWhenUsed/>
    <w:rsid w:val="00234098"/>
    <w:rPr>
      <w:sz w:val="16"/>
      <w:szCs w:val="16"/>
    </w:rPr>
  </w:style>
  <w:style w:type="paragraph" w:styleId="CommentText">
    <w:name w:val="annotation text"/>
    <w:basedOn w:val="Normal"/>
    <w:link w:val="CommentTextChar"/>
    <w:uiPriority w:val="99"/>
    <w:unhideWhenUsed/>
    <w:rsid w:val="00234098"/>
    <w:pPr>
      <w:spacing w:line="240" w:lineRule="auto"/>
    </w:pPr>
    <w:rPr>
      <w:sz w:val="20"/>
      <w:szCs w:val="20"/>
    </w:rPr>
  </w:style>
  <w:style w:type="character" w:customStyle="1" w:styleId="CommentTextChar">
    <w:name w:val="Comment Text Char"/>
    <w:basedOn w:val="DefaultParagraphFont"/>
    <w:link w:val="CommentText"/>
    <w:uiPriority w:val="99"/>
    <w:rsid w:val="0023409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34098"/>
    <w:rPr>
      <w:b/>
      <w:bCs/>
    </w:rPr>
  </w:style>
  <w:style w:type="character" w:customStyle="1" w:styleId="CommentSubjectChar">
    <w:name w:val="Comment Subject Char"/>
    <w:basedOn w:val="CommentTextChar"/>
    <w:link w:val="CommentSubject"/>
    <w:uiPriority w:val="99"/>
    <w:semiHidden/>
    <w:rsid w:val="00234098"/>
    <w:rPr>
      <w:rFonts w:ascii="Arial" w:eastAsiaTheme="minorHAnsi" w:hAnsi="Arial"/>
      <w:b/>
      <w:bCs/>
      <w:sz w:val="20"/>
      <w:szCs w:val="20"/>
      <w:lang w:eastAsia="en-US"/>
    </w:rPr>
  </w:style>
  <w:style w:type="paragraph" w:styleId="NormalWeb">
    <w:name w:val="Normal (Web)"/>
    <w:basedOn w:val="Normal"/>
    <w:uiPriority w:val="99"/>
    <w:semiHidden/>
    <w:unhideWhenUsed/>
    <w:rsid w:val="00F6480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0259"/>
    <w:rPr>
      <w:color w:val="0563C1"/>
      <w:u w:val="single"/>
    </w:rPr>
  </w:style>
  <w:style w:type="character" w:styleId="UnresolvedMention">
    <w:name w:val="Unresolved Mention"/>
    <w:basedOn w:val="DefaultParagraphFont"/>
    <w:uiPriority w:val="99"/>
    <w:semiHidden/>
    <w:unhideWhenUsed/>
    <w:rsid w:val="009675E4"/>
    <w:rPr>
      <w:color w:val="605E5C"/>
      <w:shd w:val="clear" w:color="auto" w:fill="E1DFDD"/>
    </w:rPr>
  </w:style>
  <w:style w:type="paragraph" w:styleId="PlainText">
    <w:name w:val="Plain Text"/>
    <w:basedOn w:val="Normal"/>
    <w:link w:val="PlainTextChar"/>
    <w:uiPriority w:val="99"/>
    <w:unhideWhenUsed/>
    <w:rsid w:val="00A72C35"/>
    <w:pPr>
      <w:spacing w:after="0" w:line="240" w:lineRule="auto"/>
      <w:ind w:left="0" w:firstLine="0"/>
    </w:pPr>
    <w:rPr>
      <w:rFonts w:eastAsia="Calibri" w:cs="Consolas"/>
      <w:szCs w:val="21"/>
    </w:rPr>
  </w:style>
  <w:style w:type="character" w:customStyle="1" w:styleId="PlainTextChar">
    <w:name w:val="Plain Text Char"/>
    <w:basedOn w:val="DefaultParagraphFont"/>
    <w:link w:val="PlainText"/>
    <w:uiPriority w:val="99"/>
    <w:rsid w:val="00A72C35"/>
    <w:rPr>
      <w:rFonts w:ascii="Arial" w:eastAsia="Calibri" w:hAnsi="Arial" w:cs="Consolas"/>
      <w:szCs w:val="21"/>
      <w:lang w:eastAsia="en-US"/>
    </w:rPr>
  </w:style>
  <w:style w:type="character" w:styleId="FollowedHyperlink">
    <w:name w:val="FollowedHyperlink"/>
    <w:basedOn w:val="DefaultParagraphFont"/>
    <w:uiPriority w:val="99"/>
    <w:semiHidden/>
    <w:unhideWhenUsed/>
    <w:rsid w:val="005977AF"/>
    <w:rPr>
      <w:color w:val="954F72" w:themeColor="followedHyperlink"/>
      <w:u w:val="single"/>
    </w:rPr>
  </w:style>
  <w:style w:type="paragraph" w:styleId="Revision">
    <w:name w:val="Revision"/>
    <w:hidden/>
    <w:uiPriority w:val="99"/>
    <w:semiHidden/>
    <w:rsid w:val="00EF145D"/>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8357">
      <w:bodyDiv w:val="1"/>
      <w:marLeft w:val="0"/>
      <w:marRight w:val="0"/>
      <w:marTop w:val="0"/>
      <w:marBottom w:val="0"/>
      <w:divBdr>
        <w:top w:val="none" w:sz="0" w:space="0" w:color="auto"/>
        <w:left w:val="none" w:sz="0" w:space="0" w:color="auto"/>
        <w:bottom w:val="none" w:sz="0" w:space="0" w:color="auto"/>
        <w:right w:val="none" w:sz="0" w:space="0" w:color="auto"/>
      </w:divBdr>
    </w:div>
    <w:div w:id="127016563">
      <w:bodyDiv w:val="1"/>
      <w:marLeft w:val="0"/>
      <w:marRight w:val="0"/>
      <w:marTop w:val="0"/>
      <w:marBottom w:val="0"/>
      <w:divBdr>
        <w:top w:val="none" w:sz="0" w:space="0" w:color="auto"/>
        <w:left w:val="none" w:sz="0" w:space="0" w:color="auto"/>
        <w:bottom w:val="none" w:sz="0" w:space="0" w:color="auto"/>
        <w:right w:val="none" w:sz="0" w:space="0" w:color="auto"/>
      </w:divBdr>
    </w:div>
    <w:div w:id="176624458">
      <w:bodyDiv w:val="1"/>
      <w:marLeft w:val="0"/>
      <w:marRight w:val="0"/>
      <w:marTop w:val="0"/>
      <w:marBottom w:val="0"/>
      <w:divBdr>
        <w:top w:val="none" w:sz="0" w:space="0" w:color="auto"/>
        <w:left w:val="none" w:sz="0" w:space="0" w:color="auto"/>
        <w:bottom w:val="none" w:sz="0" w:space="0" w:color="auto"/>
        <w:right w:val="none" w:sz="0" w:space="0" w:color="auto"/>
      </w:divBdr>
    </w:div>
    <w:div w:id="177700227">
      <w:bodyDiv w:val="1"/>
      <w:marLeft w:val="0"/>
      <w:marRight w:val="0"/>
      <w:marTop w:val="0"/>
      <w:marBottom w:val="0"/>
      <w:divBdr>
        <w:top w:val="none" w:sz="0" w:space="0" w:color="auto"/>
        <w:left w:val="none" w:sz="0" w:space="0" w:color="auto"/>
        <w:bottom w:val="none" w:sz="0" w:space="0" w:color="auto"/>
        <w:right w:val="none" w:sz="0" w:space="0" w:color="auto"/>
      </w:divBdr>
    </w:div>
    <w:div w:id="370496883">
      <w:bodyDiv w:val="1"/>
      <w:marLeft w:val="0"/>
      <w:marRight w:val="0"/>
      <w:marTop w:val="0"/>
      <w:marBottom w:val="0"/>
      <w:divBdr>
        <w:top w:val="none" w:sz="0" w:space="0" w:color="auto"/>
        <w:left w:val="none" w:sz="0" w:space="0" w:color="auto"/>
        <w:bottom w:val="none" w:sz="0" w:space="0" w:color="auto"/>
        <w:right w:val="none" w:sz="0" w:space="0" w:color="auto"/>
      </w:divBdr>
    </w:div>
    <w:div w:id="728265325">
      <w:bodyDiv w:val="1"/>
      <w:marLeft w:val="0"/>
      <w:marRight w:val="0"/>
      <w:marTop w:val="0"/>
      <w:marBottom w:val="0"/>
      <w:divBdr>
        <w:top w:val="none" w:sz="0" w:space="0" w:color="auto"/>
        <w:left w:val="none" w:sz="0" w:space="0" w:color="auto"/>
        <w:bottom w:val="none" w:sz="0" w:space="0" w:color="auto"/>
        <w:right w:val="none" w:sz="0" w:space="0" w:color="auto"/>
      </w:divBdr>
    </w:div>
    <w:div w:id="754278449">
      <w:bodyDiv w:val="1"/>
      <w:marLeft w:val="0"/>
      <w:marRight w:val="0"/>
      <w:marTop w:val="0"/>
      <w:marBottom w:val="0"/>
      <w:divBdr>
        <w:top w:val="none" w:sz="0" w:space="0" w:color="auto"/>
        <w:left w:val="none" w:sz="0" w:space="0" w:color="auto"/>
        <w:bottom w:val="none" w:sz="0" w:space="0" w:color="auto"/>
        <w:right w:val="none" w:sz="0" w:space="0" w:color="auto"/>
      </w:divBdr>
    </w:div>
    <w:div w:id="89338778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1135667">
      <w:bodyDiv w:val="1"/>
      <w:marLeft w:val="0"/>
      <w:marRight w:val="0"/>
      <w:marTop w:val="0"/>
      <w:marBottom w:val="0"/>
      <w:divBdr>
        <w:top w:val="none" w:sz="0" w:space="0" w:color="auto"/>
        <w:left w:val="none" w:sz="0" w:space="0" w:color="auto"/>
        <w:bottom w:val="none" w:sz="0" w:space="0" w:color="auto"/>
        <w:right w:val="none" w:sz="0" w:space="0" w:color="auto"/>
      </w:divBdr>
    </w:div>
    <w:div w:id="1288928000">
      <w:bodyDiv w:val="1"/>
      <w:marLeft w:val="0"/>
      <w:marRight w:val="0"/>
      <w:marTop w:val="0"/>
      <w:marBottom w:val="0"/>
      <w:divBdr>
        <w:top w:val="none" w:sz="0" w:space="0" w:color="auto"/>
        <w:left w:val="none" w:sz="0" w:space="0" w:color="auto"/>
        <w:bottom w:val="none" w:sz="0" w:space="0" w:color="auto"/>
        <w:right w:val="none" w:sz="0" w:space="0" w:color="auto"/>
      </w:divBdr>
    </w:div>
    <w:div w:id="1296448710">
      <w:bodyDiv w:val="1"/>
      <w:marLeft w:val="0"/>
      <w:marRight w:val="0"/>
      <w:marTop w:val="0"/>
      <w:marBottom w:val="0"/>
      <w:divBdr>
        <w:top w:val="none" w:sz="0" w:space="0" w:color="auto"/>
        <w:left w:val="none" w:sz="0" w:space="0" w:color="auto"/>
        <w:bottom w:val="none" w:sz="0" w:space="0" w:color="auto"/>
        <w:right w:val="none" w:sz="0" w:space="0" w:color="auto"/>
      </w:divBdr>
    </w:div>
    <w:div w:id="1341935509">
      <w:bodyDiv w:val="1"/>
      <w:marLeft w:val="0"/>
      <w:marRight w:val="0"/>
      <w:marTop w:val="0"/>
      <w:marBottom w:val="0"/>
      <w:divBdr>
        <w:top w:val="none" w:sz="0" w:space="0" w:color="auto"/>
        <w:left w:val="none" w:sz="0" w:space="0" w:color="auto"/>
        <w:bottom w:val="none" w:sz="0" w:space="0" w:color="auto"/>
        <w:right w:val="none" w:sz="0" w:space="0" w:color="auto"/>
      </w:divBdr>
    </w:div>
    <w:div w:id="1454901820">
      <w:bodyDiv w:val="1"/>
      <w:marLeft w:val="0"/>
      <w:marRight w:val="0"/>
      <w:marTop w:val="0"/>
      <w:marBottom w:val="0"/>
      <w:divBdr>
        <w:top w:val="none" w:sz="0" w:space="0" w:color="auto"/>
        <w:left w:val="none" w:sz="0" w:space="0" w:color="auto"/>
        <w:bottom w:val="none" w:sz="0" w:space="0" w:color="auto"/>
        <w:right w:val="none" w:sz="0" w:space="0" w:color="auto"/>
      </w:divBdr>
    </w:div>
    <w:div w:id="1504280537">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
    <w:div w:id="1567647070">
      <w:bodyDiv w:val="1"/>
      <w:marLeft w:val="0"/>
      <w:marRight w:val="0"/>
      <w:marTop w:val="0"/>
      <w:marBottom w:val="0"/>
      <w:divBdr>
        <w:top w:val="none" w:sz="0" w:space="0" w:color="auto"/>
        <w:left w:val="none" w:sz="0" w:space="0" w:color="auto"/>
        <w:bottom w:val="none" w:sz="0" w:space="0" w:color="auto"/>
        <w:right w:val="none" w:sz="0" w:space="0" w:color="auto"/>
      </w:divBdr>
    </w:div>
    <w:div w:id="1705325242">
      <w:bodyDiv w:val="1"/>
      <w:marLeft w:val="0"/>
      <w:marRight w:val="0"/>
      <w:marTop w:val="0"/>
      <w:marBottom w:val="0"/>
      <w:divBdr>
        <w:top w:val="none" w:sz="0" w:space="0" w:color="auto"/>
        <w:left w:val="none" w:sz="0" w:space="0" w:color="auto"/>
        <w:bottom w:val="none" w:sz="0" w:space="0" w:color="auto"/>
        <w:right w:val="none" w:sz="0" w:space="0" w:color="auto"/>
      </w:divBdr>
    </w:div>
    <w:div w:id="1707756300">
      <w:bodyDiv w:val="1"/>
      <w:marLeft w:val="0"/>
      <w:marRight w:val="0"/>
      <w:marTop w:val="0"/>
      <w:marBottom w:val="0"/>
      <w:divBdr>
        <w:top w:val="none" w:sz="0" w:space="0" w:color="auto"/>
        <w:left w:val="none" w:sz="0" w:space="0" w:color="auto"/>
        <w:bottom w:val="none" w:sz="0" w:space="0" w:color="auto"/>
        <w:right w:val="none" w:sz="0" w:space="0" w:color="auto"/>
      </w:divBdr>
    </w:div>
    <w:div w:id="1850097407">
      <w:bodyDiv w:val="1"/>
      <w:marLeft w:val="0"/>
      <w:marRight w:val="0"/>
      <w:marTop w:val="0"/>
      <w:marBottom w:val="0"/>
      <w:divBdr>
        <w:top w:val="none" w:sz="0" w:space="0" w:color="auto"/>
        <w:left w:val="none" w:sz="0" w:space="0" w:color="auto"/>
        <w:bottom w:val="none" w:sz="0" w:space="0" w:color="auto"/>
        <w:right w:val="none" w:sz="0" w:space="0" w:color="auto"/>
      </w:divBdr>
    </w:div>
    <w:div w:id="1988822195">
      <w:bodyDiv w:val="1"/>
      <w:marLeft w:val="0"/>
      <w:marRight w:val="0"/>
      <w:marTop w:val="0"/>
      <w:marBottom w:val="0"/>
      <w:divBdr>
        <w:top w:val="none" w:sz="0" w:space="0" w:color="auto"/>
        <w:left w:val="none" w:sz="0" w:space="0" w:color="auto"/>
        <w:bottom w:val="none" w:sz="0" w:space="0" w:color="auto"/>
        <w:right w:val="none" w:sz="0" w:space="0" w:color="auto"/>
      </w:divBdr>
    </w:div>
    <w:div w:id="19922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greenhouse-gas-accounting-tool-11-september-2020" TargetMode="External"/><Relationship Id="rId18" Type="http://schemas.openxmlformats.org/officeDocument/2006/relationships/hyperlink" Target="https://www.local.gov.uk/spotlight-green-reset-webinar-1-july-20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climate-action-leadership-and-communication" TargetMode="External"/><Relationship Id="rId7" Type="http://schemas.openxmlformats.org/officeDocument/2006/relationships/webSettings" Target="webSettings.xml"/><Relationship Id="rId12" Type="http://schemas.openxmlformats.org/officeDocument/2006/relationships/hyperlink" Target="https://www.local.gov.uk/renewable-energy-good-practice-guidance" TargetMode="External"/><Relationship Id="rId17" Type="http://schemas.openxmlformats.org/officeDocument/2006/relationships/hyperlink" Target="https://www.local.gov.uk/blog-locking-positive-behaviours-and-co-benefits-green-recovery-2-october-2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cal.gov.uk/our-support/climate-change/climate-action-procurement-and-green-finance" TargetMode="External"/><Relationship Id="rId20" Type="http://schemas.openxmlformats.org/officeDocument/2006/relationships/hyperlink" Target="https://www.local.gov.uk/centre-public-scrutiny-10-questions-scrutinise-climate-a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ublications/re-thinking-public-financ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spotlight-green-reset-webinar-1-july-2020" TargetMode="External"/><Relationship Id="rId23" Type="http://schemas.openxmlformats.org/officeDocument/2006/relationships/hyperlink" Target="https://public.govdelivery.com/accounts/UKLGA/subscriber/new?topic_id=UKLGA_297%22%3EClick" TargetMode="External"/><Relationship Id="rId28" Type="http://schemas.openxmlformats.org/officeDocument/2006/relationships/theme" Target="theme/theme1.xml"/><Relationship Id="rId10" Type="http://schemas.openxmlformats.org/officeDocument/2006/relationships/hyperlink" Target="https://www.adeptnet.org.uk/documents/blueprint-accelerating-climate-action-and-green-recovery-local-level" TargetMode="External"/><Relationship Id="rId19" Type="http://schemas.openxmlformats.org/officeDocument/2006/relationships/hyperlink" Target="https://www.local.gov.uk/our-support/efficiency-and-income-generation/procurement/achieving-community-benefits-social-val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our-support/climate-change" TargetMode="External"/><Relationship Id="rId22" Type="http://schemas.openxmlformats.org/officeDocument/2006/relationships/hyperlink" Target="https://www.local.gov.uk/climate-action-leadership-and-communication"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vella\OneDrive%20-%20LGA\Climate%20Change-Economic%20Recovery\Board\Climate%20Change%20and%20Environment%20Update%20Paper%20211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9593878E438C86BAA4CEA9955681"/>
        <w:category>
          <w:name w:val="General"/>
          <w:gallery w:val="placeholder"/>
        </w:category>
        <w:types>
          <w:type w:val="bbPlcHdr"/>
        </w:types>
        <w:behaviors>
          <w:behavior w:val="content"/>
        </w:behaviors>
        <w:guid w:val="{5584E251-9E41-4CE1-A8D5-0235967077F2}"/>
      </w:docPartPr>
      <w:docPartBody>
        <w:p w:rsidR="005A046B" w:rsidRDefault="005A430A">
          <w:pPr>
            <w:pStyle w:val="00FB9593878E438C86BAA4CEA9955681"/>
          </w:pPr>
          <w:r w:rsidRPr="00FB1144">
            <w:rPr>
              <w:rStyle w:val="PlaceholderText"/>
            </w:rPr>
            <w:t>Click here to enter text.</w:t>
          </w:r>
        </w:p>
      </w:docPartBody>
    </w:docPart>
    <w:docPart>
      <w:docPartPr>
        <w:name w:val="CAEC3BEBC5FC40FC90C6768E710E9D8E"/>
        <w:category>
          <w:name w:val="General"/>
          <w:gallery w:val="placeholder"/>
        </w:category>
        <w:types>
          <w:type w:val="bbPlcHdr"/>
        </w:types>
        <w:behaviors>
          <w:behavior w:val="content"/>
        </w:behaviors>
        <w:guid w:val="{1AC662B2-72EE-4EEF-AE8B-CE6988F12250}"/>
      </w:docPartPr>
      <w:docPartBody>
        <w:p w:rsidR="005A046B" w:rsidRDefault="005A430A">
          <w:pPr>
            <w:pStyle w:val="CAEC3BEBC5FC40FC90C6768E710E9D8E"/>
          </w:pPr>
          <w:r w:rsidRPr="00FB1144">
            <w:rPr>
              <w:rStyle w:val="PlaceholderText"/>
            </w:rPr>
            <w:t>Click here to enter text.</w:t>
          </w:r>
        </w:p>
      </w:docPartBody>
    </w:docPart>
    <w:docPart>
      <w:docPartPr>
        <w:name w:val="ADE52AA8A8D94A208073D40F00C706B7"/>
        <w:category>
          <w:name w:val="General"/>
          <w:gallery w:val="placeholder"/>
        </w:category>
        <w:types>
          <w:type w:val="bbPlcHdr"/>
        </w:types>
        <w:behaviors>
          <w:behavior w:val="content"/>
        </w:behaviors>
        <w:guid w:val="{E697908F-939B-4922-A7CD-71118B29CCA9}"/>
      </w:docPartPr>
      <w:docPartBody>
        <w:p w:rsidR="005A046B" w:rsidRDefault="005A430A">
          <w:pPr>
            <w:pStyle w:val="ADE52AA8A8D94A208073D40F00C706B7"/>
          </w:pPr>
          <w:r w:rsidRPr="00FB1144">
            <w:rPr>
              <w:rStyle w:val="PlaceholderText"/>
            </w:rPr>
            <w:t>Click here to enter text.</w:t>
          </w:r>
        </w:p>
      </w:docPartBody>
    </w:docPart>
    <w:docPart>
      <w:docPartPr>
        <w:name w:val="29CC27D4A0BD413AA40E026A3775E74A"/>
        <w:category>
          <w:name w:val="General"/>
          <w:gallery w:val="placeholder"/>
        </w:category>
        <w:types>
          <w:type w:val="bbPlcHdr"/>
        </w:types>
        <w:behaviors>
          <w:behavior w:val="content"/>
        </w:behaviors>
        <w:guid w:val="{25A230D9-26C1-449A-9894-3F9E3AB30FA9}"/>
      </w:docPartPr>
      <w:docPartBody>
        <w:p w:rsidR="005A046B" w:rsidRDefault="005A430A">
          <w:pPr>
            <w:pStyle w:val="29CC27D4A0BD413AA40E026A3775E74A"/>
          </w:pPr>
          <w:r w:rsidRPr="00FB1144">
            <w:rPr>
              <w:rStyle w:val="PlaceholderText"/>
            </w:rPr>
            <w:t>Click here to enter text.</w:t>
          </w:r>
        </w:p>
      </w:docPartBody>
    </w:docPart>
    <w:docPart>
      <w:docPartPr>
        <w:name w:val="2F388690D8A04DD59162FD3A28BFDE46"/>
        <w:category>
          <w:name w:val="General"/>
          <w:gallery w:val="placeholder"/>
        </w:category>
        <w:types>
          <w:type w:val="bbPlcHdr"/>
        </w:types>
        <w:behaviors>
          <w:behavior w:val="content"/>
        </w:behaviors>
        <w:guid w:val="{355F0E9C-66E8-4979-9993-BC9D9D38AF87}"/>
      </w:docPartPr>
      <w:docPartBody>
        <w:p w:rsidR="005A046B" w:rsidRDefault="005A430A">
          <w:pPr>
            <w:pStyle w:val="2F388690D8A04DD59162FD3A28BFDE46"/>
          </w:pPr>
          <w:r w:rsidRPr="00FB1144">
            <w:rPr>
              <w:rStyle w:val="PlaceholderText"/>
            </w:rPr>
            <w:t>Click here to enter text.</w:t>
          </w:r>
        </w:p>
      </w:docPartBody>
    </w:docPart>
    <w:docPart>
      <w:docPartPr>
        <w:name w:val="497869F3679D45EA85B9A14370C4CCD0"/>
        <w:category>
          <w:name w:val="General"/>
          <w:gallery w:val="placeholder"/>
        </w:category>
        <w:types>
          <w:type w:val="bbPlcHdr"/>
        </w:types>
        <w:behaviors>
          <w:behavior w:val="content"/>
        </w:behaviors>
        <w:guid w:val="{AE4BB164-5EB3-4C8B-AB4B-126DD50404E7}"/>
      </w:docPartPr>
      <w:docPartBody>
        <w:p w:rsidR="005A046B" w:rsidRDefault="005A430A">
          <w:pPr>
            <w:pStyle w:val="497869F3679D45EA85B9A14370C4CCD0"/>
          </w:pPr>
          <w:r w:rsidRPr="00FB1144">
            <w:rPr>
              <w:rStyle w:val="PlaceholderText"/>
            </w:rPr>
            <w:t>Click here to enter text.</w:t>
          </w:r>
        </w:p>
      </w:docPartBody>
    </w:docPart>
    <w:docPart>
      <w:docPartPr>
        <w:name w:val="5965243F4FC8471BAED3F77F7A14F83F"/>
        <w:category>
          <w:name w:val="General"/>
          <w:gallery w:val="placeholder"/>
        </w:category>
        <w:types>
          <w:type w:val="bbPlcHdr"/>
        </w:types>
        <w:behaviors>
          <w:behavior w:val="content"/>
        </w:behaviors>
        <w:guid w:val="{4B50966C-16BF-45C9-9E7E-01970EE66411}"/>
      </w:docPartPr>
      <w:docPartBody>
        <w:p w:rsidR="005A046B" w:rsidRDefault="005A430A">
          <w:pPr>
            <w:pStyle w:val="5965243F4FC8471BAED3F77F7A14F83F"/>
          </w:pPr>
          <w:r w:rsidRPr="00FB1144">
            <w:rPr>
              <w:rStyle w:val="PlaceholderText"/>
            </w:rPr>
            <w:t>Click here to enter text.</w:t>
          </w:r>
        </w:p>
      </w:docPartBody>
    </w:docPart>
    <w:docPart>
      <w:docPartPr>
        <w:name w:val="F27B22DB0A5D4681B63A3E0BB4109B06"/>
        <w:category>
          <w:name w:val="General"/>
          <w:gallery w:val="placeholder"/>
        </w:category>
        <w:types>
          <w:type w:val="bbPlcHdr"/>
        </w:types>
        <w:behaviors>
          <w:behavior w:val="content"/>
        </w:behaviors>
        <w:guid w:val="{602EF5E5-B5C7-4711-AEF3-7C5EA381922E}"/>
      </w:docPartPr>
      <w:docPartBody>
        <w:p w:rsidR="005A046B" w:rsidRDefault="005A430A">
          <w:pPr>
            <w:pStyle w:val="F27B22DB0A5D4681B63A3E0BB4109B06"/>
          </w:pPr>
          <w:r w:rsidRPr="00FB1144">
            <w:rPr>
              <w:rStyle w:val="PlaceholderText"/>
            </w:rPr>
            <w:t>Click here to enter text.</w:t>
          </w:r>
        </w:p>
      </w:docPartBody>
    </w:docPart>
    <w:docPart>
      <w:docPartPr>
        <w:name w:val="7168C9BB9DAA4D9092FDCF17FDCB4C44"/>
        <w:category>
          <w:name w:val="General"/>
          <w:gallery w:val="placeholder"/>
        </w:category>
        <w:types>
          <w:type w:val="bbPlcHdr"/>
        </w:types>
        <w:behaviors>
          <w:behavior w:val="content"/>
        </w:behaviors>
        <w:guid w:val="{F03C25F6-9ED9-4F27-BF52-B551627CC152}"/>
      </w:docPartPr>
      <w:docPartBody>
        <w:p w:rsidR="005A046B" w:rsidRDefault="005A430A">
          <w:pPr>
            <w:pStyle w:val="7168C9BB9DAA4D9092FDCF17FDCB4C44"/>
          </w:pPr>
          <w:r w:rsidRPr="00FB1144">
            <w:rPr>
              <w:rStyle w:val="PlaceholderText"/>
            </w:rPr>
            <w:t>Click here to enter text.</w:t>
          </w:r>
        </w:p>
      </w:docPartBody>
    </w:docPart>
    <w:docPart>
      <w:docPartPr>
        <w:name w:val="D97A1A37E26F46A6AB754C8E17A7D36D"/>
        <w:category>
          <w:name w:val="General"/>
          <w:gallery w:val="placeholder"/>
        </w:category>
        <w:types>
          <w:type w:val="bbPlcHdr"/>
        </w:types>
        <w:behaviors>
          <w:behavior w:val="content"/>
        </w:behaviors>
        <w:guid w:val="{B7784DA0-6A10-4BC4-A445-2629E1C11A91}"/>
      </w:docPartPr>
      <w:docPartBody>
        <w:p w:rsidR="005A046B" w:rsidRDefault="005A430A">
          <w:pPr>
            <w:pStyle w:val="D97A1A37E26F46A6AB754C8E17A7D36D"/>
          </w:pPr>
          <w:r w:rsidRPr="00FB1144">
            <w:rPr>
              <w:rStyle w:val="PlaceholderText"/>
            </w:rPr>
            <w:t>Click here to enter text.</w:t>
          </w:r>
        </w:p>
      </w:docPartBody>
    </w:docPart>
    <w:docPart>
      <w:docPartPr>
        <w:name w:val="C7BB0A749D474039BFBEE13BB2D58871"/>
        <w:category>
          <w:name w:val="General"/>
          <w:gallery w:val="placeholder"/>
        </w:category>
        <w:types>
          <w:type w:val="bbPlcHdr"/>
        </w:types>
        <w:behaviors>
          <w:behavior w:val="content"/>
        </w:behaviors>
        <w:guid w:val="{383F9568-3D8E-488D-AF05-1B9CB91B4F1D}"/>
      </w:docPartPr>
      <w:docPartBody>
        <w:p w:rsidR="005A046B" w:rsidRDefault="005A430A">
          <w:pPr>
            <w:pStyle w:val="C7BB0A749D474039BFBEE13BB2D58871"/>
          </w:pPr>
          <w:r w:rsidRPr="00FB1144">
            <w:rPr>
              <w:rStyle w:val="PlaceholderText"/>
            </w:rPr>
            <w:t>Click here to enter text.</w:t>
          </w:r>
        </w:p>
      </w:docPartBody>
    </w:docPart>
    <w:docPart>
      <w:docPartPr>
        <w:name w:val="C562F1D9A5F744A39CBB26C5D73584BF"/>
        <w:category>
          <w:name w:val="General"/>
          <w:gallery w:val="placeholder"/>
        </w:category>
        <w:types>
          <w:type w:val="bbPlcHdr"/>
        </w:types>
        <w:behaviors>
          <w:behavior w:val="content"/>
        </w:behaviors>
        <w:guid w:val="{AB7D16F9-425F-451D-9D74-D298ED327A68}"/>
      </w:docPartPr>
      <w:docPartBody>
        <w:p w:rsidR="005A046B" w:rsidRDefault="005A430A">
          <w:pPr>
            <w:pStyle w:val="C562F1D9A5F744A39CBB26C5D73584BF"/>
          </w:pPr>
          <w:r w:rsidRPr="00FB1144">
            <w:rPr>
              <w:rStyle w:val="PlaceholderText"/>
            </w:rPr>
            <w:t>Click here to enter text.</w:t>
          </w:r>
        </w:p>
      </w:docPartBody>
    </w:docPart>
    <w:docPart>
      <w:docPartPr>
        <w:name w:val="49A342F0149D496EBB8BEC8CD251C750"/>
        <w:category>
          <w:name w:val="General"/>
          <w:gallery w:val="placeholder"/>
        </w:category>
        <w:types>
          <w:type w:val="bbPlcHdr"/>
        </w:types>
        <w:behaviors>
          <w:behavior w:val="content"/>
        </w:behaviors>
        <w:guid w:val="{E06022B7-9EBE-4E7C-AA5D-E5F1239E60AE}"/>
      </w:docPartPr>
      <w:docPartBody>
        <w:p w:rsidR="005A046B" w:rsidRDefault="005A430A">
          <w:pPr>
            <w:pStyle w:val="49A342F0149D496EBB8BEC8CD251C750"/>
          </w:pPr>
          <w:r w:rsidRPr="00FB1144">
            <w:rPr>
              <w:rStyle w:val="PlaceholderText"/>
            </w:rPr>
            <w:t>Click here to enter text.</w:t>
          </w:r>
        </w:p>
      </w:docPartBody>
    </w:docPart>
    <w:docPart>
      <w:docPartPr>
        <w:name w:val="41467396342646DCB6038CAC56D4C03B"/>
        <w:category>
          <w:name w:val="General"/>
          <w:gallery w:val="placeholder"/>
        </w:category>
        <w:types>
          <w:type w:val="bbPlcHdr"/>
        </w:types>
        <w:behaviors>
          <w:behavior w:val="content"/>
        </w:behaviors>
        <w:guid w:val="{2A7CABBD-B393-4C16-ADBA-108FDA4E3C87}"/>
      </w:docPartPr>
      <w:docPartBody>
        <w:p w:rsidR="005A046B" w:rsidRDefault="005A430A">
          <w:pPr>
            <w:pStyle w:val="41467396342646DCB6038CAC56D4C03B"/>
          </w:pPr>
          <w:r w:rsidRPr="00FB1144">
            <w:rPr>
              <w:rStyle w:val="PlaceholderText"/>
            </w:rPr>
            <w:t>Click here to enter text.</w:t>
          </w:r>
        </w:p>
      </w:docPartBody>
    </w:docPart>
    <w:docPart>
      <w:docPartPr>
        <w:name w:val="ED317A63CE2D4C658FC4E9B2F7D82F1E"/>
        <w:category>
          <w:name w:val="General"/>
          <w:gallery w:val="placeholder"/>
        </w:category>
        <w:types>
          <w:type w:val="bbPlcHdr"/>
        </w:types>
        <w:behaviors>
          <w:behavior w:val="content"/>
        </w:behaviors>
        <w:guid w:val="{506871E4-AE20-4553-8883-850AE79DA230}"/>
      </w:docPartPr>
      <w:docPartBody>
        <w:p w:rsidR="005A046B" w:rsidRDefault="005A430A">
          <w:pPr>
            <w:pStyle w:val="ED317A63CE2D4C658FC4E9B2F7D82F1E"/>
          </w:pPr>
          <w:r w:rsidRPr="00FB1144">
            <w:rPr>
              <w:rStyle w:val="PlaceholderText"/>
            </w:rPr>
            <w:t>Click here to enter text.</w:t>
          </w:r>
        </w:p>
      </w:docPartBody>
    </w:docPart>
    <w:docPart>
      <w:docPartPr>
        <w:name w:val="0DC75D5E72854E41BCC47B5219E253AB"/>
        <w:category>
          <w:name w:val="General"/>
          <w:gallery w:val="placeholder"/>
        </w:category>
        <w:types>
          <w:type w:val="bbPlcHdr"/>
        </w:types>
        <w:behaviors>
          <w:behavior w:val="content"/>
        </w:behaviors>
        <w:guid w:val="{BF7E0559-5F3F-4F0A-826F-D698958441A9}"/>
      </w:docPartPr>
      <w:docPartBody>
        <w:p w:rsidR="005A046B" w:rsidRDefault="005A430A">
          <w:pPr>
            <w:pStyle w:val="0DC75D5E72854E41BCC47B5219E253AB"/>
          </w:pPr>
          <w:r w:rsidRPr="00FB1144">
            <w:rPr>
              <w:rStyle w:val="PlaceholderText"/>
            </w:rPr>
            <w:t>Click here to enter text.</w:t>
          </w:r>
        </w:p>
      </w:docPartBody>
    </w:docPart>
    <w:docPart>
      <w:docPartPr>
        <w:name w:val="A229B79147DC4F7892FDB580E280F206"/>
        <w:category>
          <w:name w:val="General"/>
          <w:gallery w:val="placeholder"/>
        </w:category>
        <w:types>
          <w:type w:val="bbPlcHdr"/>
        </w:types>
        <w:behaviors>
          <w:behavior w:val="content"/>
        </w:behaviors>
        <w:guid w:val="{9238E82A-8EFC-4872-9709-6890193B5337}"/>
      </w:docPartPr>
      <w:docPartBody>
        <w:p w:rsidR="005A046B" w:rsidRDefault="005A430A" w:rsidP="005A430A">
          <w:pPr>
            <w:pStyle w:val="A229B79147DC4F7892FDB580E280F206"/>
          </w:pPr>
          <w:r w:rsidRPr="00FB1144">
            <w:rPr>
              <w:rStyle w:val="PlaceholderText"/>
            </w:rPr>
            <w:t>Click here to enter text.</w:t>
          </w:r>
        </w:p>
      </w:docPartBody>
    </w:docPart>
    <w:docPart>
      <w:docPartPr>
        <w:name w:val="365C9A8A31C64AB188209BCCDE0DF1A4"/>
        <w:category>
          <w:name w:val="General"/>
          <w:gallery w:val="placeholder"/>
        </w:category>
        <w:types>
          <w:type w:val="bbPlcHdr"/>
        </w:types>
        <w:behaviors>
          <w:behavior w:val="content"/>
        </w:behaviors>
        <w:guid w:val="{A244183A-F3B7-4E09-AF62-E3E4046A5F16}"/>
      </w:docPartPr>
      <w:docPartBody>
        <w:p w:rsidR="00FF36FC" w:rsidRDefault="005A430A">
          <w:pPr>
            <w:pStyle w:val="365C9A8A31C64AB188209BCCDE0DF1A4"/>
          </w:pPr>
          <w:r w:rsidRPr="00002B3A">
            <w:rPr>
              <w:rStyle w:val="PlaceholderText"/>
            </w:rPr>
            <w:t>Choose an item.</w:t>
          </w:r>
        </w:p>
      </w:docPartBody>
    </w:docPart>
    <w:docPart>
      <w:docPartPr>
        <w:name w:val="054D83BBF75B450892E440C1D1A6B0DC"/>
        <w:category>
          <w:name w:val="General"/>
          <w:gallery w:val="placeholder"/>
        </w:category>
        <w:types>
          <w:type w:val="bbPlcHdr"/>
        </w:types>
        <w:behaviors>
          <w:behavior w:val="content"/>
        </w:behaviors>
        <w:guid w:val="{A8D21766-F6B4-48BD-9971-3D907D6FBDB7}"/>
      </w:docPartPr>
      <w:docPartBody>
        <w:p w:rsidR="00663256" w:rsidRDefault="00B04AEF" w:rsidP="00B04AEF">
          <w:pPr>
            <w:pStyle w:val="054D83BBF75B450892E440C1D1A6B0D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0A"/>
    <w:rsid w:val="000D2F0C"/>
    <w:rsid w:val="00570AAB"/>
    <w:rsid w:val="005A046B"/>
    <w:rsid w:val="005A430A"/>
    <w:rsid w:val="006025E7"/>
    <w:rsid w:val="00663256"/>
    <w:rsid w:val="00B04AEF"/>
    <w:rsid w:val="00EB3B10"/>
    <w:rsid w:val="00FF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AEF"/>
  </w:style>
  <w:style w:type="paragraph" w:customStyle="1" w:styleId="00FB9593878E438C86BAA4CEA9955681">
    <w:name w:val="00FB9593878E438C86BAA4CEA9955681"/>
  </w:style>
  <w:style w:type="paragraph" w:customStyle="1" w:styleId="CAEC3BEBC5FC40FC90C6768E710E9D8E">
    <w:name w:val="CAEC3BEBC5FC40FC90C6768E710E9D8E"/>
  </w:style>
  <w:style w:type="paragraph" w:customStyle="1" w:styleId="20D583969BAA4D54B7F4A2253347C6ED">
    <w:name w:val="20D583969BAA4D54B7F4A2253347C6ED"/>
  </w:style>
  <w:style w:type="paragraph" w:customStyle="1" w:styleId="ADE52AA8A8D94A208073D40F00C706B7">
    <w:name w:val="ADE52AA8A8D94A208073D40F00C706B7"/>
  </w:style>
  <w:style w:type="paragraph" w:customStyle="1" w:styleId="29CC27D4A0BD413AA40E026A3775E74A">
    <w:name w:val="29CC27D4A0BD413AA40E026A3775E74A"/>
  </w:style>
  <w:style w:type="paragraph" w:customStyle="1" w:styleId="2F388690D8A04DD59162FD3A28BFDE46">
    <w:name w:val="2F388690D8A04DD59162FD3A28BFDE46"/>
  </w:style>
  <w:style w:type="paragraph" w:customStyle="1" w:styleId="497869F3679D45EA85B9A14370C4CCD0">
    <w:name w:val="497869F3679D45EA85B9A14370C4CCD0"/>
  </w:style>
  <w:style w:type="paragraph" w:customStyle="1" w:styleId="5965243F4FC8471BAED3F77F7A14F83F">
    <w:name w:val="5965243F4FC8471BAED3F77F7A14F83F"/>
  </w:style>
  <w:style w:type="paragraph" w:customStyle="1" w:styleId="F27B22DB0A5D4681B63A3E0BB4109B06">
    <w:name w:val="F27B22DB0A5D4681B63A3E0BB4109B06"/>
  </w:style>
  <w:style w:type="paragraph" w:customStyle="1" w:styleId="7168C9BB9DAA4D9092FDCF17FDCB4C44">
    <w:name w:val="7168C9BB9DAA4D9092FDCF17FDCB4C44"/>
  </w:style>
  <w:style w:type="paragraph" w:customStyle="1" w:styleId="D97A1A37E26F46A6AB754C8E17A7D36D">
    <w:name w:val="D97A1A37E26F46A6AB754C8E17A7D36D"/>
  </w:style>
  <w:style w:type="paragraph" w:customStyle="1" w:styleId="C7BB0A749D474039BFBEE13BB2D58871">
    <w:name w:val="C7BB0A749D474039BFBEE13BB2D58871"/>
  </w:style>
  <w:style w:type="paragraph" w:customStyle="1" w:styleId="A308F48141F54641A892207F09A0043E">
    <w:name w:val="A308F48141F54641A892207F09A0043E"/>
  </w:style>
  <w:style w:type="paragraph" w:customStyle="1" w:styleId="C562F1D9A5F744A39CBB26C5D73584BF">
    <w:name w:val="C562F1D9A5F744A39CBB26C5D73584BF"/>
  </w:style>
  <w:style w:type="paragraph" w:customStyle="1" w:styleId="49A342F0149D496EBB8BEC8CD251C750">
    <w:name w:val="49A342F0149D496EBB8BEC8CD251C750"/>
  </w:style>
  <w:style w:type="paragraph" w:customStyle="1" w:styleId="41467396342646DCB6038CAC56D4C03B">
    <w:name w:val="41467396342646DCB6038CAC56D4C03B"/>
  </w:style>
  <w:style w:type="paragraph" w:customStyle="1" w:styleId="ED317A63CE2D4C658FC4E9B2F7D82F1E">
    <w:name w:val="ED317A63CE2D4C658FC4E9B2F7D82F1E"/>
  </w:style>
  <w:style w:type="paragraph" w:customStyle="1" w:styleId="1ED5A38135F740EC8ACCD25F91F66BBC">
    <w:name w:val="1ED5A38135F740EC8ACCD25F91F66BBC"/>
  </w:style>
  <w:style w:type="paragraph" w:customStyle="1" w:styleId="0DC75D5E72854E41BCC47B5219E253AB">
    <w:name w:val="0DC75D5E72854E41BCC47B5219E253AB"/>
  </w:style>
  <w:style w:type="paragraph" w:customStyle="1" w:styleId="A229B79147DC4F7892FDB580E280F206">
    <w:name w:val="A229B79147DC4F7892FDB580E280F206"/>
    <w:rsid w:val="005A430A"/>
  </w:style>
  <w:style w:type="paragraph" w:customStyle="1" w:styleId="365C9A8A31C64AB188209BCCDE0DF1A4">
    <w:name w:val="365C9A8A31C64AB188209BCCDE0DF1A4"/>
  </w:style>
  <w:style w:type="paragraph" w:customStyle="1" w:styleId="2FE23797EE87450DB8F74F29BE5D7C90">
    <w:name w:val="2FE23797EE87450DB8F74F29BE5D7C90"/>
    <w:rsid w:val="00B04AEF"/>
  </w:style>
  <w:style w:type="paragraph" w:customStyle="1" w:styleId="054D83BBF75B450892E440C1D1A6B0DC">
    <w:name w:val="054D83BBF75B450892E440C1D1A6B0DC"/>
    <w:rsid w:val="00B04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1" ma:contentTypeDescription="Create a new document." ma:contentTypeScope="" ma:versionID="701921592095a96e53994df62983acca">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e23f0fe11a74db7e2cd21258a1aec1cb"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4C27C-C31A-4659-955D-5E1EDD50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Climate Change and Environment Update Paper 21102020</Template>
  <TotalTime>8</TotalTime>
  <Pages>8</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Bethany Vella</dc:creator>
  <cp:keywords/>
  <dc:description/>
  <cp:lastModifiedBy>Jonathan Bryant</cp:lastModifiedBy>
  <cp:revision>3</cp:revision>
  <dcterms:created xsi:type="dcterms:W3CDTF">2020-10-20T15:40:00Z</dcterms:created>
  <dcterms:modified xsi:type="dcterms:W3CDTF">2020-10-20T17:39:00Z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